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59B64" w14:textId="5145D851" w:rsidR="003A659D" w:rsidRDefault="003A659D" w:rsidP="009503A5">
      <w:pPr>
        <w:spacing w:line="276" w:lineRule="auto"/>
        <w:jc w:val="both"/>
        <w:rPr>
          <w:rFonts w:cstheme="minorHAnsi"/>
          <w:b/>
          <w:sz w:val="44"/>
          <w:szCs w:val="44"/>
        </w:rPr>
      </w:pPr>
      <w:bookmarkStart w:id="0" w:name="_Hlk96677752"/>
      <w:r w:rsidRPr="00050A07">
        <w:rPr>
          <w:rFonts w:cstheme="minorHAnsi"/>
          <w:b/>
          <w:noProof/>
        </w:rPr>
        <w:drawing>
          <wp:anchor distT="0" distB="0" distL="114300" distR="114300" simplePos="0" relativeHeight="251658240" behindDoc="0" locked="0" layoutInCell="1" allowOverlap="1" wp14:anchorId="4B59A2D2" wp14:editId="48C83AAA">
            <wp:simplePos x="0" y="0"/>
            <wp:positionH relativeFrom="column">
              <wp:posOffset>5445125</wp:posOffset>
            </wp:positionH>
            <wp:positionV relativeFrom="paragraph">
              <wp:posOffset>-613714</wp:posOffset>
            </wp:positionV>
            <wp:extent cx="826186" cy="790575"/>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6186" cy="790575"/>
                    </a:xfrm>
                    <a:prstGeom prst="rect">
                      <a:avLst/>
                    </a:prstGeom>
                  </pic:spPr>
                </pic:pic>
              </a:graphicData>
            </a:graphic>
            <wp14:sizeRelH relativeFrom="margin">
              <wp14:pctWidth>0</wp14:pctWidth>
            </wp14:sizeRelH>
            <wp14:sizeRelV relativeFrom="margin">
              <wp14:pctHeight>0</wp14:pctHeight>
            </wp14:sizeRelV>
          </wp:anchor>
        </w:drawing>
      </w:r>
      <w:r w:rsidRPr="00050A07">
        <w:rPr>
          <w:rFonts w:cstheme="minorHAnsi"/>
          <w:b/>
          <w:sz w:val="44"/>
          <w:szCs w:val="44"/>
        </w:rPr>
        <w:t>Clear Quality Limited</w:t>
      </w:r>
      <w:r w:rsidR="007D4AD0">
        <w:rPr>
          <w:rFonts w:cstheme="minorHAnsi"/>
          <w:b/>
          <w:sz w:val="44"/>
          <w:szCs w:val="44"/>
        </w:rPr>
        <w:t xml:space="preserve"> </w:t>
      </w:r>
      <w:bookmarkEnd w:id="0"/>
    </w:p>
    <w:p w14:paraId="12C8F300" w14:textId="1E053505" w:rsidR="000D7737" w:rsidRPr="000D7737" w:rsidRDefault="00C407A1" w:rsidP="009503A5">
      <w:pPr>
        <w:spacing w:line="276" w:lineRule="auto"/>
        <w:jc w:val="both"/>
        <w:rPr>
          <w:rFonts w:cstheme="minorHAnsi"/>
          <w:b/>
          <w:sz w:val="44"/>
          <w:szCs w:val="44"/>
        </w:rPr>
      </w:pPr>
      <w:r>
        <w:rPr>
          <w:rFonts w:cstheme="minorHAnsi"/>
          <w:b/>
          <w:sz w:val="44"/>
          <w:szCs w:val="44"/>
        </w:rPr>
        <w:t xml:space="preserve">Safeguarding </w:t>
      </w:r>
      <w:r w:rsidR="0011380E">
        <w:rPr>
          <w:rFonts w:cstheme="minorHAnsi"/>
          <w:b/>
          <w:sz w:val="44"/>
          <w:szCs w:val="44"/>
        </w:rPr>
        <w:t>Policy</w:t>
      </w:r>
      <w:bookmarkStart w:id="1" w:name="Section7"/>
      <w:bookmarkStart w:id="2" w:name="_Hlk96677849"/>
      <w:r>
        <w:rPr>
          <w:rFonts w:cstheme="minorHAnsi"/>
          <w:b/>
          <w:sz w:val="44"/>
          <w:szCs w:val="44"/>
        </w:rPr>
        <w:t xml:space="preserve"> </w:t>
      </w:r>
    </w:p>
    <w:p w14:paraId="41D95B30" w14:textId="77777777" w:rsidR="00503191" w:rsidRDefault="00503191" w:rsidP="009503A5">
      <w:pPr>
        <w:spacing w:after="0" w:line="276" w:lineRule="auto"/>
        <w:jc w:val="both"/>
        <w:rPr>
          <w:b/>
          <w:bCs/>
        </w:rPr>
      </w:pPr>
    </w:p>
    <w:p w14:paraId="7643D213" w14:textId="2AACCA4B" w:rsidR="00F1629B" w:rsidRPr="00F1629B" w:rsidRDefault="00F1629B" w:rsidP="009503A5">
      <w:pPr>
        <w:spacing w:after="0" w:line="276" w:lineRule="auto"/>
        <w:jc w:val="both"/>
        <w:rPr>
          <w:b/>
          <w:bCs/>
        </w:rPr>
      </w:pPr>
      <w:r w:rsidRPr="00F1629B">
        <w:rPr>
          <w:b/>
          <w:bCs/>
        </w:rPr>
        <w:t>PURPOSE STATEMENT:</w:t>
      </w:r>
    </w:p>
    <w:p w14:paraId="486FC5E2" w14:textId="46AD1FAC" w:rsidR="00C407A1" w:rsidRDefault="00C407A1" w:rsidP="009503A5">
      <w:pPr>
        <w:spacing w:after="0" w:line="276" w:lineRule="auto"/>
        <w:jc w:val="both"/>
      </w:pPr>
      <w:r w:rsidRPr="00DE6639">
        <w:t xml:space="preserve">Clear Quality Limited strives to adopt the highest possible standards to ensure the safety and welfare of all learners and staff. It is the responsibility of everyone within Clear Quality Limited to record and report any concerns they have immediately. Whatever your role, if you see, </w:t>
      </w:r>
      <w:r w:rsidR="00F1629B" w:rsidRPr="00DE6639">
        <w:t>hear,</w:t>
      </w:r>
      <w:r w:rsidRPr="00DE6639">
        <w:t xml:space="preserve"> or know something that concerns you, and suspect that anyone is at risk of being harmed or abused, you must immediately report what you have seen, heard or know. Doing nothing is not an option. While it is not possible to ensure that learners would never come to harm, the adoption of this policy, associated guidelines and code of conduct aims to facilitate the management of risk associated with the duty to protect staff and learners.</w:t>
      </w:r>
    </w:p>
    <w:p w14:paraId="2316544D" w14:textId="77777777" w:rsidR="00503191" w:rsidRPr="00DE6639" w:rsidRDefault="00503191" w:rsidP="009503A5">
      <w:pPr>
        <w:spacing w:after="0" w:line="276" w:lineRule="auto"/>
        <w:jc w:val="both"/>
      </w:pPr>
    </w:p>
    <w:p w14:paraId="00477D5D" w14:textId="7995E7BA" w:rsidR="00F1629B" w:rsidRPr="00F1629B" w:rsidRDefault="00F1629B" w:rsidP="009503A5">
      <w:pPr>
        <w:spacing w:after="0" w:line="276" w:lineRule="auto"/>
        <w:jc w:val="both"/>
        <w:rPr>
          <w:b/>
          <w:bCs/>
        </w:rPr>
      </w:pPr>
      <w:r>
        <w:rPr>
          <w:b/>
          <w:bCs/>
        </w:rPr>
        <w:t>RESPONSIBILITIES:</w:t>
      </w:r>
    </w:p>
    <w:p w14:paraId="4A3E0EF2" w14:textId="60F6C27D" w:rsidR="00C407A1" w:rsidRPr="00DE6639" w:rsidRDefault="00C407A1" w:rsidP="009503A5">
      <w:pPr>
        <w:spacing w:after="0" w:line="276" w:lineRule="auto"/>
        <w:jc w:val="both"/>
      </w:pPr>
      <w:r w:rsidRPr="00DE6639">
        <w:t xml:space="preserve">Clear Quality Limited understands that to fulfil its responsibility to safeguard children/young people and </w:t>
      </w:r>
      <w:r w:rsidR="00DB544C">
        <w:t>vulnerable adults</w:t>
      </w:r>
      <w:r w:rsidRPr="00DE6639">
        <w:t xml:space="preserve">, all staff are required to undertake mandatory training and appropriately share any concerns that are identified or disclosed. We will immediately refer a person, if there are concerns about his/her welfare, possible </w:t>
      </w:r>
      <w:r w:rsidR="00F1629B" w:rsidRPr="00DE6639">
        <w:t>abuse,</w:t>
      </w:r>
      <w:r w:rsidRPr="00DE6639">
        <w:t xml:space="preserve"> or neglect to the appropriate agency where he/she resides. </w:t>
      </w:r>
      <w:r w:rsidR="00F1629B" w:rsidRPr="00DE6639">
        <w:t>A Safeguarding Investigation Form (Appendix 1)</w:t>
      </w:r>
      <w:r w:rsidRPr="00DE6639">
        <w:t xml:space="preserve"> will also be completed and sent to </w:t>
      </w:r>
      <w:r w:rsidR="007C074E">
        <w:t>our</w:t>
      </w:r>
      <w:r w:rsidR="008F2563">
        <w:t xml:space="preserve"> Designated</w:t>
      </w:r>
      <w:r w:rsidRPr="00DE6639">
        <w:t xml:space="preserve"> Safeguarding Officer (DSO) immediately</w:t>
      </w:r>
      <w:r w:rsidR="007A5A40">
        <w:t xml:space="preserve">. A </w:t>
      </w:r>
      <w:r w:rsidRPr="00DE6639">
        <w:t>written record of the referral will be forwarded to the relevant external agencies (where appropriate) within 48 hours of the disclosure.</w:t>
      </w:r>
    </w:p>
    <w:p w14:paraId="49D0381A" w14:textId="77777777" w:rsidR="00C407A1" w:rsidRDefault="00C407A1" w:rsidP="009503A5">
      <w:pPr>
        <w:spacing w:after="0" w:line="276" w:lineRule="auto"/>
        <w:jc w:val="both"/>
      </w:pPr>
    </w:p>
    <w:p w14:paraId="54051449" w14:textId="59833663" w:rsidR="00C407A1" w:rsidRPr="00DE6639" w:rsidRDefault="00F1629B" w:rsidP="009503A5">
      <w:pPr>
        <w:spacing w:after="0" w:line="276" w:lineRule="auto"/>
        <w:jc w:val="both"/>
      </w:pPr>
      <w:r>
        <w:t xml:space="preserve">Our </w:t>
      </w:r>
      <w:r w:rsidR="00C407A1" w:rsidRPr="00DE6639">
        <w:t xml:space="preserve">DSO </w:t>
      </w:r>
      <w:r w:rsidR="007A5A40">
        <w:t>has overall responsibility for safeguarding in our organisation</w:t>
      </w:r>
      <w:r w:rsidR="000279D7">
        <w:t xml:space="preserve"> and </w:t>
      </w:r>
      <w:r w:rsidR="00C407A1" w:rsidRPr="00DE6639">
        <w:t>will ensure that:</w:t>
      </w:r>
    </w:p>
    <w:p w14:paraId="61E8225D" w14:textId="77777777" w:rsidR="00C407A1" w:rsidRPr="00DC7174" w:rsidRDefault="00C407A1" w:rsidP="009503A5">
      <w:pPr>
        <w:pStyle w:val="ListParagraph"/>
        <w:numPr>
          <w:ilvl w:val="0"/>
          <w:numId w:val="4"/>
        </w:numPr>
        <w:spacing w:line="276" w:lineRule="auto"/>
        <w:jc w:val="both"/>
        <w:rPr>
          <w:rFonts w:asciiTheme="minorHAnsi" w:hAnsiTheme="minorHAnsi" w:cstheme="minorHAnsi"/>
          <w:sz w:val="22"/>
          <w:szCs w:val="22"/>
        </w:rPr>
      </w:pPr>
      <w:r w:rsidRPr="00DC7174">
        <w:rPr>
          <w:rFonts w:asciiTheme="minorHAnsi" w:hAnsiTheme="minorHAnsi" w:cstheme="minorHAnsi"/>
          <w:sz w:val="22"/>
          <w:szCs w:val="22"/>
        </w:rPr>
        <w:t xml:space="preserve">Concerns are logged and stored securely. Written records about a child/young person or adult at risk are retained securely on record. </w:t>
      </w:r>
    </w:p>
    <w:p w14:paraId="217B2E91" w14:textId="77777777" w:rsidR="00C407A1" w:rsidRPr="00DC7174" w:rsidRDefault="00C407A1" w:rsidP="009503A5">
      <w:pPr>
        <w:pStyle w:val="ListParagraph"/>
        <w:numPr>
          <w:ilvl w:val="0"/>
          <w:numId w:val="4"/>
        </w:numPr>
        <w:spacing w:after="200" w:line="276" w:lineRule="auto"/>
        <w:jc w:val="both"/>
        <w:rPr>
          <w:rFonts w:asciiTheme="minorHAnsi" w:hAnsiTheme="minorHAnsi" w:cstheme="minorHAnsi"/>
          <w:sz w:val="22"/>
          <w:szCs w:val="22"/>
        </w:rPr>
      </w:pPr>
      <w:r w:rsidRPr="00DC7174">
        <w:rPr>
          <w:rFonts w:asciiTheme="minorHAnsi" w:hAnsiTheme="minorHAnsi" w:cstheme="minorHAnsi"/>
          <w:sz w:val="22"/>
          <w:szCs w:val="22"/>
        </w:rPr>
        <w:t>All such records will be stored confidentially and securely. This will be monitored and managed by the DSO.</w:t>
      </w:r>
    </w:p>
    <w:p w14:paraId="0DB62FEB" w14:textId="011195E6" w:rsidR="00C407A1" w:rsidRPr="00DC7174" w:rsidRDefault="00F1629B" w:rsidP="009503A5">
      <w:pPr>
        <w:pStyle w:val="ListParagraph"/>
        <w:numPr>
          <w:ilvl w:val="0"/>
          <w:numId w:val="4"/>
        </w:numPr>
        <w:spacing w:after="200" w:line="276" w:lineRule="auto"/>
        <w:jc w:val="both"/>
        <w:rPr>
          <w:rFonts w:asciiTheme="minorHAnsi" w:hAnsiTheme="minorHAnsi" w:cstheme="minorHAnsi"/>
          <w:sz w:val="22"/>
          <w:szCs w:val="22"/>
        </w:rPr>
      </w:pPr>
      <w:r>
        <w:rPr>
          <w:rFonts w:asciiTheme="minorHAnsi" w:hAnsiTheme="minorHAnsi" w:cstheme="minorHAnsi"/>
          <w:sz w:val="22"/>
          <w:szCs w:val="22"/>
        </w:rPr>
        <w:t>A</w:t>
      </w:r>
      <w:r w:rsidR="00C407A1" w:rsidRPr="00DC7174">
        <w:rPr>
          <w:rFonts w:asciiTheme="minorHAnsi" w:hAnsiTheme="minorHAnsi" w:cstheme="minorHAnsi"/>
          <w:sz w:val="22"/>
          <w:szCs w:val="22"/>
        </w:rPr>
        <w:t xml:space="preserve">ll staff receive regular updates on child protection, </w:t>
      </w:r>
      <w:r w:rsidR="00DB544C">
        <w:rPr>
          <w:rFonts w:asciiTheme="minorHAnsi" w:hAnsiTheme="minorHAnsi" w:cstheme="minorHAnsi"/>
          <w:sz w:val="22"/>
          <w:szCs w:val="22"/>
        </w:rPr>
        <w:t>vulnerable adults,</w:t>
      </w:r>
      <w:r w:rsidR="00C407A1" w:rsidRPr="00DC7174">
        <w:rPr>
          <w:rFonts w:asciiTheme="minorHAnsi" w:hAnsiTheme="minorHAnsi" w:cstheme="minorHAnsi"/>
          <w:sz w:val="22"/>
          <w:szCs w:val="22"/>
        </w:rPr>
        <w:t xml:space="preserve"> and safeguarding, and that they receive refresher training as required. </w:t>
      </w:r>
    </w:p>
    <w:p w14:paraId="2159098A" w14:textId="14CB335F" w:rsidR="00C407A1" w:rsidRPr="00DC7174" w:rsidRDefault="00C407A1" w:rsidP="009503A5">
      <w:pPr>
        <w:pStyle w:val="ListParagraph"/>
        <w:numPr>
          <w:ilvl w:val="0"/>
          <w:numId w:val="4"/>
        </w:numPr>
        <w:spacing w:after="200" w:line="276" w:lineRule="auto"/>
        <w:jc w:val="both"/>
        <w:rPr>
          <w:rFonts w:asciiTheme="minorHAnsi" w:hAnsiTheme="minorHAnsi" w:cstheme="minorHAnsi"/>
          <w:sz w:val="22"/>
          <w:szCs w:val="22"/>
        </w:rPr>
      </w:pPr>
      <w:r w:rsidRPr="00DC7174">
        <w:rPr>
          <w:rFonts w:asciiTheme="minorHAnsi" w:hAnsiTheme="minorHAnsi" w:cstheme="minorHAnsi"/>
          <w:sz w:val="22"/>
          <w:szCs w:val="22"/>
        </w:rPr>
        <w:t xml:space="preserve">They are the first point of contact for all staff to go to for advice if they are concerned about children, young persons and/or </w:t>
      </w:r>
      <w:r w:rsidR="00DB544C">
        <w:rPr>
          <w:rFonts w:asciiTheme="minorHAnsi" w:hAnsiTheme="minorHAnsi" w:cstheme="minorHAnsi"/>
          <w:sz w:val="22"/>
          <w:szCs w:val="22"/>
        </w:rPr>
        <w:t>vulnerable adults</w:t>
      </w:r>
      <w:r w:rsidRPr="00DC7174">
        <w:rPr>
          <w:rFonts w:asciiTheme="minorHAnsi" w:hAnsiTheme="minorHAnsi" w:cstheme="minorHAnsi"/>
          <w:sz w:val="22"/>
          <w:szCs w:val="22"/>
        </w:rPr>
        <w:t>.</w:t>
      </w:r>
    </w:p>
    <w:p w14:paraId="6FCFAB54" w14:textId="77777777" w:rsidR="00C407A1" w:rsidRPr="00DC7174" w:rsidRDefault="00C407A1" w:rsidP="009503A5">
      <w:pPr>
        <w:pStyle w:val="ListParagraph"/>
        <w:numPr>
          <w:ilvl w:val="0"/>
          <w:numId w:val="4"/>
        </w:numPr>
        <w:spacing w:after="200" w:line="276" w:lineRule="auto"/>
        <w:jc w:val="both"/>
        <w:rPr>
          <w:rFonts w:asciiTheme="minorHAnsi" w:hAnsiTheme="minorHAnsi" w:cstheme="minorHAnsi"/>
          <w:sz w:val="22"/>
          <w:szCs w:val="22"/>
        </w:rPr>
      </w:pPr>
      <w:r w:rsidRPr="00DC7174">
        <w:rPr>
          <w:rFonts w:asciiTheme="minorHAnsi" w:hAnsiTheme="minorHAnsi" w:cstheme="minorHAnsi"/>
          <w:sz w:val="22"/>
          <w:szCs w:val="22"/>
        </w:rPr>
        <w:t xml:space="preserve">They have a higher level of safeguarding training and knowledge than the other staff within the organisation. </w:t>
      </w:r>
    </w:p>
    <w:p w14:paraId="0CEC9833" w14:textId="77777777" w:rsidR="00C407A1" w:rsidRPr="00DC7174" w:rsidRDefault="00C407A1" w:rsidP="009503A5">
      <w:pPr>
        <w:pStyle w:val="ListParagraph"/>
        <w:numPr>
          <w:ilvl w:val="0"/>
          <w:numId w:val="4"/>
        </w:numPr>
        <w:spacing w:after="200" w:line="276" w:lineRule="auto"/>
        <w:jc w:val="both"/>
        <w:rPr>
          <w:rFonts w:asciiTheme="minorHAnsi" w:hAnsiTheme="minorHAnsi" w:cstheme="minorHAnsi"/>
          <w:sz w:val="22"/>
          <w:szCs w:val="22"/>
        </w:rPr>
      </w:pPr>
      <w:r w:rsidRPr="00DC7174">
        <w:rPr>
          <w:rFonts w:asciiTheme="minorHAnsi" w:hAnsiTheme="minorHAnsi" w:cstheme="minorHAnsi"/>
          <w:sz w:val="22"/>
          <w:szCs w:val="22"/>
        </w:rPr>
        <w:t xml:space="preserve">Safeguarding policy and procedures are kept up to date and regularly reviewed. </w:t>
      </w:r>
    </w:p>
    <w:p w14:paraId="6B97988B" w14:textId="77777777" w:rsidR="00C407A1" w:rsidRPr="00DC7174" w:rsidRDefault="00C407A1" w:rsidP="009503A5">
      <w:pPr>
        <w:pStyle w:val="ListParagraph"/>
        <w:numPr>
          <w:ilvl w:val="0"/>
          <w:numId w:val="4"/>
        </w:numPr>
        <w:spacing w:after="200" w:line="276" w:lineRule="auto"/>
        <w:jc w:val="both"/>
        <w:rPr>
          <w:rFonts w:asciiTheme="minorHAnsi" w:hAnsiTheme="minorHAnsi" w:cstheme="minorHAnsi"/>
          <w:sz w:val="22"/>
          <w:szCs w:val="22"/>
        </w:rPr>
      </w:pPr>
      <w:r w:rsidRPr="00DC7174">
        <w:rPr>
          <w:rFonts w:asciiTheme="minorHAnsi" w:hAnsiTheme="minorHAnsi" w:cstheme="minorHAnsi"/>
          <w:sz w:val="22"/>
          <w:szCs w:val="22"/>
        </w:rPr>
        <w:t xml:space="preserve">Adherence to safe recruitment procedures for new staff members and support their induction. </w:t>
      </w:r>
    </w:p>
    <w:p w14:paraId="31C3F94B" w14:textId="7030820A" w:rsidR="00C407A1" w:rsidRPr="00DC7174" w:rsidRDefault="00C407A1" w:rsidP="009503A5">
      <w:pPr>
        <w:pStyle w:val="ListParagraph"/>
        <w:numPr>
          <w:ilvl w:val="0"/>
          <w:numId w:val="4"/>
        </w:numPr>
        <w:spacing w:after="200" w:line="276" w:lineRule="auto"/>
        <w:jc w:val="both"/>
        <w:rPr>
          <w:rFonts w:asciiTheme="minorHAnsi" w:hAnsiTheme="minorHAnsi" w:cstheme="minorHAnsi"/>
          <w:sz w:val="22"/>
          <w:szCs w:val="22"/>
        </w:rPr>
      </w:pPr>
      <w:r w:rsidRPr="00DC7174">
        <w:rPr>
          <w:rFonts w:asciiTheme="minorHAnsi" w:hAnsiTheme="minorHAnsi" w:cstheme="minorHAnsi"/>
          <w:sz w:val="22"/>
          <w:szCs w:val="22"/>
        </w:rPr>
        <w:t>Assess information from staff regarding concerns about children, young people and/</w:t>
      </w:r>
      <w:r w:rsidR="00DB544C">
        <w:rPr>
          <w:rFonts w:asciiTheme="minorHAnsi" w:hAnsiTheme="minorHAnsi" w:cstheme="minorHAnsi"/>
          <w:sz w:val="22"/>
          <w:szCs w:val="22"/>
        </w:rPr>
        <w:t>or vulnerable adults,</w:t>
      </w:r>
      <w:r w:rsidRPr="00DC7174">
        <w:rPr>
          <w:rFonts w:asciiTheme="minorHAnsi" w:hAnsiTheme="minorHAnsi" w:cstheme="minorHAnsi"/>
          <w:sz w:val="22"/>
          <w:szCs w:val="22"/>
        </w:rPr>
        <w:t xml:space="preserve"> make decisions about whether staff concerns are sufficient to notify First Contact</w:t>
      </w:r>
      <w:r w:rsidR="00DB544C">
        <w:rPr>
          <w:rFonts w:asciiTheme="minorHAnsi" w:hAnsiTheme="minorHAnsi" w:cstheme="minorHAnsi"/>
          <w:sz w:val="22"/>
          <w:szCs w:val="22"/>
        </w:rPr>
        <w:t>,</w:t>
      </w:r>
      <w:r w:rsidRPr="00DC7174">
        <w:rPr>
          <w:rFonts w:asciiTheme="minorHAnsi" w:hAnsiTheme="minorHAnsi" w:cstheme="minorHAnsi"/>
          <w:sz w:val="22"/>
          <w:szCs w:val="22"/>
        </w:rPr>
        <w:t xml:space="preserve"> or whether other courses of action are more appropriate. </w:t>
      </w:r>
    </w:p>
    <w:p w14:paraId="734D680B" w14:textId="3094A0ED" w:rsidR="00164C56" w:rsidRPr="00164C56" w:rsidRDefault="00DB544C" w:rsidP="009503A5">
      <w:pPr>
        <w:pStyle w:val="ListParagraph"/>
        <w:numPr>
          <w:ilvl w:val="0"/>
          <w:numId w:val="4"/>
        </w:numPr>
        <w:spacing w:after="200" w:line="276" w:lineRule="auto"/>
        <w:jc w:val="both"/>
        <w:rPr>
          <w:rFonts w:asciiTheme="minorHAnsi" w:hAnsiTheme="minorHAnsi" w:cstheme="minorHAnsi"/>
          <w:sz w:val="22"/>
          <w:szCs w:val="22"/>
        </w:rPr>
      </w:pPr>
      <w:r>
        <w:rPr>
          <w:rFonts w:asciiTheme="minorHAnsi" w:hAnsiTheme="minorHAnsi" w:cstheme="minorHAnsi"/>
          <w:sz w:val="22"/>
          <w:szCs w:val="22"/>
        </w:rPr>
        <w:t>Promote a</w:t>
      </w:r>
      <w:r w:rsidR="00C407A1" w:rsidRPr="00DC7174">
        <w:rPr>
          <w:rFonts w:asciiTheme="minorHAnsi" w:hAnsiTheme="minorHAnsi" w:cstheme="minorHAnsi"/>
          <w:sz w:val="22"/>
          <w:szCs w:val="22"/>
        </w:rPr>
        <w:t xml:space="preserve"> safe environment for children, young people</w:t>
      </w:r>
      <w:r w:rsidR="00DE49B7">
        <w:rPr>
          <w:rFonts w:asciiTheme="minorHAnsi" w:hAnsiTheme="minorHAnsi" w:cstheme="minorHAnsi"/>
          <w:sz w:val="22"/>
          <w:szCs w:val="22"/>
        </w:rPr>
        <w:t>,</w:t>
      </w:r>
      <w:r w:rsidR="00C407A1" w:rsidRPr="00DC7174">
        <w:rPr>
          <w:rFonts w:asciiTheme="minorHAnsi" w:hAnsiTheme="minorHAnsi" w:cstheme="minorHAnsi"/>
          <w:sz w:val="22"/>
          <w:szCs w:val="22"/>
        </w:rPr>
        <w:t xml:space="preserve"> and/or </w:t>
      </w:r>
      <w:r>
        <w:rPr>
          <w:rFonts w:asciiTheme="minorHAnsi" w:hAnsiTheme="minorHAnsi" w:cstheme="minorHAnsi"/>
          <w:sz w:val="22"/>
          <w:szCs w:val="22"/>
        </w:rPr>
        <w:t>vulnerable adults</w:t>
      </w:r>
      <w:r w:rsidR="00164C56">
        <w:rPr>
          <w:rFonts w:asciiTheme="minorHAnsi" w:hAnsiTheme="minorHAnsi" w:cstheme="minorHAnsi"/>
          <w:sz w:val="22"/>
          <w:szCs w:val="22"/>
        </w:rPr>
        <w:t xml:space="preserve"> by ensuring </w:t>
      </w:r>
      <w:r w:rsidR="00FF25EA">
        <w:rPr>
          <w:rFonts w:asciiTheme="minorHAnsi" w:hAnsiTheme="minorHAnsi" w:cstheme="minorHAnsi"/>
          <w:sz w:val="22"/>
          <w:szCs w:val="22"/>
        </w:rPr>
        <w:t>our safeguarding</w:t>
      </w:r>
      <w:r w:rsidR="00164C56">
        <w:rPr>
          <w:rFonts w:asciiTheme="minorHAnsi" w:hAnsiTheme="minorHAnsi" w:cstheme="minorHAnsi"/>
          <w:sz w:val="22"/>
          <w:szCs w:val="22"/>
        </w:rPr>
        <w:t xml:space="preserve"> polic</w:t>
      </w:r>
      <w:r w:rsidR="00FF25EA">
        <w:rPr>
          <w:rFonts w:asciiTheme="minorHAnsi" w:hAnsiTheme="minorHAnsi" w:cstheme="minorHAnsi"/>
          <w:sz w:val="22"/>
          <w:szCs w:val="22"/>
        </w:rPr>
        <w:t>y</w:t>
      </w:r>
      <w:r w:rsidR="00164C56">
        <w:rPr>
          <w:rFonts w:asciiTheme="minorHAnsi" w:hAnsiTheme="minorHAnsi" w:cstheme="minorHAnsi"/>
          <w:sz w:val="22"/>
          <w:szCs w:val="22"/>
        </w:rPr>
        <w:t xml:space="preserve"> </w:t>
      </w:r>
      <w:r w:rsidR="00FF25EA">
        <w:rPr>
          <w:rFonts w:asciiTheme="minorHAnsi" w:hAnsiTheme="minorHAnsi" w:cstheme="minorHAnsi"/>
          <w:sz w:val="22"/>
          <w:szCs w:val="22"/>
        </w:rPr>
        <w:t>is</w:t>
      </w:r>
      <w:r w:rsidR="00164C56">
        <w:rPr>
          <w:rFonts w:asciiTheme="minorHAnsi" w:hAnsiTheme="minorHAnsi" w:cstheme="minorHAnsi"/>
          <w:sz w:val="22"/>
          <w:szCs w:val="22"/>
        </w:rPr>
        <w:t xml:space="preserve"> embedded into IAG, enrolment, learning sessions</w:t>
      </w:r>
      <w:r w:rsidR="00FF25EA">
        <w:rPr>
          <w:rFonts w:asciiTheme="minorHAnsi" w:hAnsiTheme="minorHAnsi" w:cstheme="minorHAnsi"/>
          <w:sz w:val="22"/>
          <w:szCs w:val="22"/>
        </w:rPr>
        <w:t>,</w:t>
      </w:r>
      <w:r w:rsidR="00164C56">
        <w:rPr>
          <w:rFonts w:asciiTheme="minorHAnsi" w:hAnsiTheme="minorHAnsi" w:cstheme="minorHAnsi"/>
          <w:sz w:val="22"/>
          <w:szCs w:val="22"/>
        </w:rPr>
        <w:t xml:space="preserve"> and review processes.</w:t>
      </w:r>
    </w:p>
    <w:p w14:paraId="0D728ABD" w14:textId="0F5F5ABF" w:rsidR="00C407A1" w:rsidRPr="00DC7174" w:rsidRDefault="00C407A1" w:rsidP="009503A5">
      <w:pPr>
        <w:pStyle w:val="ListParagraph"/>
        <w:numPr>
          <w:ilvl w:val="0"/>
          <w:numId w:val="4"/>
        </w:numPr>
        <w:spacing w:after="200" w:line="276" w:lineRule="auto"/>
        <w:jc w:val="both"/>
        <w:rPr>
          <w:rFonts w:asciiTheme="minorHAnsi" w:hAnsiTheme="minorHAnsi" w:cstheme="minorHAnsi"/>
          <w:sz w:val="22"/>
          <w:szCs w:val="22"/>
        </w:rPr>
      </w:pPr>
      <w:r w:rsidRPr="00DC7174">
        <w:rPr>
          <w:rFonts w:asciiTheme="minorHAnsi" w:hAnsiTheme="minorHAnsi" w:cstheme="minorHAnsi"/>
          <w:sz w:val="22"/>
          <w:szCs w:val="22"/>
        </w:rPr>
        <w:lastRenderedPageBreak/>
        <w:t xml:space="preserve">They know the contact details of relevant statutory agencies </w:t>
      </w:r>
      <w:r w:rsidR="005B0943" w:rsidRPr="00DC7174">
        <w:rPr>
          <w:rFonts w:asciiTheme="minorHAnsi" w:hAnsiTheme="minorHAnsi" w:cstheme="minorHAnsi"/>
          <w:sz w:val="22"/>
          <w:szCs w:val="22"/>
        </w:rPr>
        <w:t>e.g.,</w:t>
      </w:r>
      <w:r w:rsidRPr="00DC7174">
        <w:rPr>
          <w:rFonts w:asciiTheme="minorHAnsi" w:hAnsiTheme="minorHAnsi" w:cstheme="minorHAnsi"/>
          <w:sz w:val="22"/>
          <w:szCs w:val="22"/>
        </w:rPr>
        <w:t xml:space="preserve"> Local Authority Safeguarding Children Partnership and the Local Authority Designated Officer (LADO) for allegations against staff</w:t>
      </w:r>
    </w:p>
    <w:p w14:paraId="7E412E94" w14:textId="65431BC9" w:rsidR="00C407A1" w:rsidRPr="00DC7174" w:rsidRDefault="00DB544C" w:rsidP="009503A5">
      <w:pPr>
        <w:pStyle w:val="ListParagraph"/>
        <w:numPr>
          <w:ilvl w:val="0"/>
          <w:numId w:val="4"/>
        </w:numPr>
        <w:spacing w:after="200" w:line="276" w:lineRule="auto"/>
        <w:jc w:val="both"/>
        <w:rPr>
          <w:rFonts w:asciiTheme="minorHAnsi" w:hAnsiTheme="minorHAnsi" w:cstheme="minorHAnsi"/>
          <w:sz w:val="22"/>
          <w:szCs w:val="22"/>
        </w:rPr>
      </w:pPr>
      <w:r>
        <w:rPr>
          <w:rFonts w:asciiTheme="minorHAnsi" w:hAnsiTheme="minorHAnsi" w:cstheme="minorHAnsi"/>
          <w:sz w:val="22"/>
          <w:szCs w:val="22"/>
        </w:rPr>
        <w:t>S</w:t>
      </w:r>
      <w:r w:rsidR="00C407A1" w:rsidRPr="00DC7174">
        <w:rPr>
          <w:rFonts w:asciiTheme="minorHAnsi" w:hAnsiTheme="minorHAnsi" w:cstheme="minorHAnsi"/>
          <w:sz w:val="22"/>
          <w:szCs w:val="22"/>
        </w:rPr>
        <w:t xml:space="preserve">taff are aware of this policy and the associated procedures, identifying any appropriate training that staff may require </w:t>
      </w:r>
    </w:p>
    <w:p w14:paraId="25A4CD44" w14:textId="19CA62DD" w:rsidR="00C407A1" w:rsidRDefault="00DB544C" w:rsidP="009503A5">
      <w:pPr>
        <w:pStyle w:val="ListParagraph"/>
        <w:numPr>
          <w:ilvl w:val="0"/>
          <w:numId w:val="4"/>
        </w:numPr>
        <w:spacing w:after="200" w:line="276" w:lineRule="auto"/>
        <w:jc w:val="both"/>
        <w:rPr>
          <w:rFonts w:asciiTheme="minorHAnsi" w:hAnsiTheme="minorHAnsi" w:cstheme="minorHAnsi"/>
          <w:sz w:val="22"/>
          <w:szCs w:val="22"/>
        </w:rPr>
      </w:pPr>
      <w:r>
        <w:rPr>
          <w:rFonts w:asciiTheme="minorHAnsi" w:hAnsiTheme="minorHAnsi" w:cstheme="minorHAnsi"/>
          <w:sz w:val="22"/>
          <w:szCs w:val="22"/>
        </w:rPr>
        <w:t>A</w:t>
      </w:r>
      <w:r w:rsidR="00C407A1" w:rsidRPr="00DC7174">
        <w:rPr>
          <w:rFonts w:asciiTheme="minorHAnsi" w:hAnsiTheme="minorHAnsi" w:cstheme="minorHAnsi"/>
          <w:sz w:val="22"/>
          <w:szCs w:val="22"/>
        </w:rPr>
        <w:t xml:space="preserve">dequate staff training is provided and taken up and compliance is monitored and accurately recorded on an ongoing basis. </w:t>
      </w:r>
    </w:p>
    <w:p w14:paraId="043F652C" w14:textId="3864B636" w:rsidR="000279D7" w:rsidRPr="00DC7174" w:rsidRDefault="000279D7" w:rsidP="009503A5">
      <w:pPr>
        <w:pStyle w:val="ListParagraph"/>
        <w:numPr>
          <w:ilvl w:val="0"/>
          <w:numId w:val="4"/>
        </w:numPr>
        <w:spacing w:after="200" w:line="276" w:lineRule="auto"/>
        <w:jc w:val="both"/>
        <w:rPr>
          <w:rFonts w:asciiTheme="minorHAnsi" w:hAnsiTheme="minorHAnsi" w:cstheme="minorHAnsi"/>
          <w:sz w:val="22"/>
          <w:szCs w:val="22"/>
        </w:rPr>
      </w:pPr>
      <w:r>
        <w:rPr>
          <w:rFonts w:asciiTheme="minorHAnsi" w:hAnsiTheme="minorHAnsi" w:cstheme="minorHAnsi"/>
          <w:sz w:val="22"/>
          <w:szCs w:val="22"/>
        </w:rPr>
        <w:t>A report is prepared for the quarterly management meeting for senior management to review any safeguarding issues.</w:t>
      </w:r>
    </w:p>
    <w:p w14:paraId="3E6379F4" w14:textId="6C397E06" w:rsidR="00C407A1" w:rsidRPr="00DE6639" w:rsidRDefault="00C407A1" w:rsidP="009503A5">
      <w:pPr>
        <w:spacing w:after="0" w:line="276" w:lineRule="auto"/>
        <w:jc w:val="both"/>
      </w:pPr>
      <w:r w:rsidRPr="00DE6639">
        <w:t>It is not the responsibility of the Designated Safeguarding Team to decide whether children, young people and/</w:t>
      </w:r>
      <w:r w:rsidR="00DB544C">
        <w:t>or vulnerable adults</w:t>
      </w:r>
      <w:r w:rsidRPr="00DE6639">
        <w:t xml:space="preserve"> have been abused or not, that is the responsibility of investigative statutory agencies such as DCSP, SAB</w:t>
      </w:r>
      <w:r w:rsidR="00DB544C">
        <w:t xml:space="preserve">, </w:t>
      </w:r>
      <w:r w:rsidRPr="00DE6639">
        <w:t>or the police.</w:t>
      </w:r>
    </w:p>
    <w:p w14:paraId="3965335F" w14:textId="77777777" w:rsidR="0037300B" w:rsidRDefault="0037300B" w:rsidP="009503A5">
      <w:pPr>
        <w:spacing w:after="0" w:line="276" w:lineRule="auto"/>
        <w:jc w:val="both"/>
      </w:pPr>
    </w:p>
    <w:p w14:paraId="094A4DBA" w14:textId="251F35F1" w:rsidR="00C407A1" w:rsidRDefault="00C407A1" w:rsidP="009503A5">
      <w:pPr>
        <w:spacing w:after="0" w:line="276" w:lineRule="auto"/>
        <w:jc w:val="both"/>
      </w:pPr>
      <w:r w:rsidRPr="00DE6639">
        <w:t xml:space="preserve">However, keeping children, young people and/or </w:t>
      </w:r>
      <w:r w:rsidR="00DB544C">
        <w:t>vulnerable adults</w:t>
      </w:r>
      <w:r w:rsidRPr="00DE6639">
        <w:t xml:space="preserve"> safe is everybody’s business. Staff must ensure they have the knowledge to identify Safeguarding Issues, who to go to, and how to report any concerns they may have about children, young people and/or </w:t>
      </w:r>
      <w:r w:rsidR="00DB544C">
        <w:t xml:space="preserve">vulnerable adults </w:t>
      </w:r>
      <w:r w:rsidRPr="00DE6639">
        <w:t>being harmed or at risk of being harmed.</w:t>
      </w:r>
    </w:p>
    <w:p w14:paraId="5422DA53" w14:textId="77777777" w:rsidR="00CD6EAE" w:rsidRDefault="00CD6EAE" w:rsidP="009503A5">
      <w:pPr>
        <w:spacing w:after="0" w:line="276" w:lineRule="auto"/>
        <w:jc w:val="both"/>
      </w:pPr>
    </w:p>
    <w:p w14:paraId="0797ABA4" w14:textId="3C02AF3C" w:rsidR="002D32CA" w:rsidRDefault="002D32CA" w:rsidP="009503A5">
      <w:pPr>
        <w:spacing w:after="0" w:line="276" w:lineRule="auto"/>
        <w:jc w:val="both"/>
        <w:rPr>
          <w:b/>
          <w:bCs/>
        </w:rPr>
      </w:pPr>
      <w:r>
        <w:rPr>
          <w:b/>
          <w:bCs/>
        </w:rPr>
        <w:t>DEFINITION:</w:t>
      </w:r>
    </w:p>
    <w:p w14:paraId="4E096F0E" w14:textId="7E0E0C46" w:rsidR="000279D7" w:rsidRPr="00164C56" w:rsidRDefault="00164C56" w:rsidP="009503A5">
      <w:pPr>
        <w:spacing w:after="0" w:line="276" w:lineRule="auto"/>
        <w:jc w:val="both"/>
      </w:pPr>
      <w:r w:rsidRPr="00164C56">
        <w:t xml:space="preserve">A child is defined as being under the age of 18 years by the Children Act 1989. A young person or vulnerable adult may be defined as any person aged 18 or over who is, or may be, unable to care for themselves by reason of mental, </w:t>
      </w:r>
      <w:r w:rsidR="00300EDC" w:rsidRPr="00164C56">
        <w:t>physical,</w:t>
      </w:r>
      <w:r w:rsidRPr="00164C56">
        <w:t xml:space="preserve"> or learning disability, </w:t>
      </w:r>
      <w:r w:rsidR="00300EDC" w:rsidRPr="00164C56">
        <w:t>age,</w:t>
      </w:r>
      <w:r w:rsidRPr="00164C56">
        <w:t xml:space="preserve"> or illness, who is or may be unable to take care of him or herself or unable to protect him or herself against significant harm or serious exploitation.</w:t>
      </w:r>
    </w:p>
    <w:p w14:paraId="65575490" w14:textId="77777777" w:rsidR="00300EDC" w:rsidRDefault="00300EDC" w:rsidP="009503A5">
      <w:pPr>
        <w:spacing w:after="0" w:line="276" w:lineRule="auto"/>
        <w:jc w:val="both"/>
      </w:pPr>
    </w:p>
    <w:p w14:paraId="60A05B56" w14:textId="46206F36" w:rsidR="002D32CA" w:rsidRPr="00DC7174" w:rsidRDefault="002D32CA" w:rsidP="009503A5">
      <w:pPr>
        <w:spacing w:after="0" w:line="276" w:lineRule="auto"/>
        <w:jc w:val="both"/>
      </w:pPr>
      <w:r w:rsidRPr="00DE6639">
        <w:t>In relation to children and young people, safeguarding and promoting their welfare is defined in ‘</w:t>
      </w:r>
      <w:r>
        <w:t>w</w:t>
      </w:r>
      <w:r w:rsidRPr="00DE6639">
        <w:t xml:space="preserve">orking together to safeguard children’ as: </w:t>
      </w:r>
    </w:p>
    <w:p w14:paraId="02DCEB41" w14:textId="77777777" w:rsidR="002D32CA" w:rsidRPr="00DC7174" w:rsidRDefault="002D32CA" w:rsidP="009503A5">
      <w:pPr>
        <w:pStyle w:val="ListParagraph"/>
        <w:numPr>
          <w:ilvl w:val="0"/>
          <w:numId w:val="1"/>
        </w:numPr>
        <w:spacing w:after="200" w:line="276" w:lineRule="auto"/>
        <w:jc w:val="both"/>
        <w:rPr>
          <w:rFonts w:asciiTheme="minorHAnsi" w:hAnsiTheme="minorHAnsi" w:cstheme="minorHAnsi"/>
          <w:sz w:val="22"/>
          <w:szCs w:val="22"/>
        </w:rPr>
      </w:pPr>
      <w:r>
        <w:rPr>
          <w:rFonts w:asciiTheme="minorHAnsi" w:hAnsiTheme="minorHAnsi" w:cstheme="minorHAnsi"/>
          <w:sz w:val="22"/>
          <w:szCs w:val="22"/>
        </w:rPr>
        <w:t>P</w:t>
      </w:r>
      <w:r w:rsidRPr="00DC7174">
        <w:rPr>
          <w:rFonts w:asciiTheme="minorHAnsi" w:hAnsiTheme="minorHAnsi" w:cstheme="minorHAnsi"/>
          <w:sz w:val="22"/>
          <w:szCs w:val="22"/>
        </w:rPr>
        <w:t>rotecting children from maltreatment</w:t>
      </w:r>
      <w:r>
        <w:rPr>
          <w:rFonts w:asciiTheme="minorHAnsi" w:hAnsiTheme="minorHAnsi" w:cstheme="minorHAnsi"/>
          <w:sz w:val="22"/>
          <w:szCs w:val="22"/>
        </w:rPr>
        <w:t>.</w:t>
      </w:r>
    </w:p>
    <w:p w14:paraId="7039DD80" w14:textId="77777777" w:rsidR="002D32CA" w:rsidRPr="00DC7174" w:rsidRDefault="002D32CA" w:rsidP="009503A5">
      <w:pPr>
        <w:pStyle w:val="ListParagraph"/>
        <w:numPr>
          <w:ilvl w:val="0"/>
          <w:numId w:val="1"/>
        </w:numPr>
        <w:spacing w:after="200" w:line="276" w:lineRule="auto"/>
        <w:jc w:val="both"/>
        <w:rPr>
          <w:rFonts w:asciiTheme="minorHAnsi" w:hAnsiTheme="minorHAnsi" w:cstheme="minorHAnsi"/>
          <w:sz w:val="22"/>
          <w:szCs w:val="22"/>
        </w:rPr>
      </w:pPr>
      <w:r>
        <w:rPr>
          <w:rFonts w:asciiTheme="minorHAnsi" w:hAnsiTheme="minorHAnsi" w:cstheme="minorHAnsi"/>
          <w:sz w:val="22"/>
          <w:szCs w:val="22"/>
        </w:rPr>
        <w:t>P</w:t>
      </w:r>
      <w:r w:rsidRPr="00DC7174">
        <w:rPr>
          <w:rFonts w:asciiTheme="minorHAnsi" w:hAnsiTheme="minorHAnsi" w:cstheme="minorHAnsi"/>
          <w:sz w:val="22"/>
          <w:szCs w:val="22"/>
        </w:rPr>
        <w:t>reventing impairment of children’s health or development</w:t>
      </w:r>
      <w:r>
        <w:rPr>
          <w:rFonts w:asciiTheme="minorHAnsi" w:hAnsiTheme="minorHAnsi" w:cstheme="minorHAnsi"/>
          <w:sz w:val="22"/>
          <w:szCs w:val="22"/>
        </w:rPr>
        <w:t>.</w:t>
      </w:r>
    </w:p>
    <w:p w14:paraId="76F35CE1" w14:textId="77777777" w:rsidR="002D32CA" w:rsidRPr="00DC7174" w:rsidRDefault="002D32CA" w:rsidP="009503A5">
      <w:pPr>
        <w:pStyle w:val="ListParagraph"/>
        <w:numPr>
          <w:ilvl w:val="0"/>
          <w:numId w:val="1"/>
        </w:numPr>
        <w:spacing w:after="200" w:line="276" w:lineRule="auto"/>
        <w:jc w:val="both"/>
        <w:rPr>
          <w:rFonts w:asciiTheme="minorHAnsi" w:hAnsiTheme="minorHAnsi" w:cstheme="minorHAnsi"/>
          <w:sz w:val="22"/>
          <w:szCs w:val="22"/>
        </w:rPr>
      </w:pPr>
      <w:r>
        <w:rPr>
          <w:rFonts w:asciiTheme="minorHAnsi" w:hAnsiTheme="minorHAnsi" w:cstheme="minorHAnsi"/>
          <w:sz w:val="22"/>
          <w:szCs w:val="22"/>
        </w:rPr>
        <w:t>E</w:t>
      </w:r>
      <w:r w:rsidRPr="00DC7174">
        <w:rPr>
          <w:rFonts w:asciiTheme="minorHAnsi" w:hAnsiTheme="minorHAnsi" w:cstheme="minorHAnsi"/>
          <w:sz w:val="22"/>
          <w:szCs w:val="22"/>
        </w:rPr>
        <w:t>nsuring that children are growing up in circumstances consistent with the provision of safe and effective care</w:t>
      </w:r>
      <w:r>
        <w:rPr>
          <w:rFonts w:asciiTheme="minorHAnsi" w:hAnsiTheme="minorHAnsi" w:cstheme="minorHAnsi"/>
          <w:sz w:val="22"/>
          <w:szCs w:val="22"/>
        </w:rPr>
        <w:t>.</w:t>
      </w:r>
    </w:p>
    <w:p w14:paraId="713F0B5D" w14:textId="77777777" w:rsidR="002D32CA" w:rsidRPr="00DC7174" w:rsidRDefault="002D32CA" w:rsidP="009503A5">
      <w:pPr>
        <w:pStyle w:val="ListParagraph"/>
        <w:numPr>
          <w:ilvl w:val="0"/>
          <w:numId w:val="1"/>
        </w:numPr>
        <w:spacing w:after="200" w:line="276" w:lineRule="auto"/>
        <w:jc w:val="both"/>
        <w:rPr>
          <w:rFonts w:asciiTheme="minorHAnsi" w:hAnsiTheme="minorHAnsi" w:cstheme="minorHAnsi"/>
          <w:sz w:val="22"/>
          <w:szCs w:val="22"/>
        </w:rPr>
      </w:pPr>
      <w:r>
        <w:rPr>
          <w:rFonts w:asciiTheme="minorHAnsi" w:hAnsiTheme="minorHAnsi" w:cstheme="minorHAnsi"/>
          <w:sz w:val="22"/>
          <w:szCs w:val="22"/>
        </w:rPr>
        <w:t>T</w:t>
      </w:r>
      <w:r w:rsidRPr="00DC7174">
        <w:rPr>
          <w:rFonts w:asciiTheme="minorHAnsi" w:hAnsiTheme="minorHAnsi" w:cstheme="minorHAnsi"/>
          <w:sz w:val="22"/>
          <w:szCs w:val="22"/>
        </w:rPr>
        <w:t xml:space="preserve">aking action to enable all children to have the best outcomes. </w:t>
      </w:r>
      <w:r>
        <w:rPr>
          <w:rFonts w:asciiTheme="minorHAnsi" w:hAnsiTheme="minorHAnsi" w:cstheme="minorHAnsi"/>
          <w:sz w:val="22"/>
          <w:szCs w:val="22"/>
        </w:rPr>
        <w:t>A vulnerable adult</w:t>
      </w:r>
      <w:r w:rsidRPr="00DC7174">
        <w:rPr>
          <w:rFonts w:asciiTheme="minorHAnsi" w:hAnsiTheme="minorHAnsi" w:cstheme="minorHAnsi"/>
          <w:sz w:val="22"/>
          <w:szCs w:val="22"/>
        </w:rPr>
        <w:t xml:space="preserve"> </w:t>
      </w:r>
      <w:r>
        <w:rPr>
          <w:rFonts w:asciiTheme="minorHAnsi" w:hAnsiTheme="minorHAnsi" w:cstheme="minorHAnsi"/>
          <w:sz w:val="22"/>
          <w:szCs w:val="22"/>
        </w:rPr>
        <w:t>is a</w:t>
      </w:r>
      <w:r w:rsidRPr="00DC7174">
        <w:rPr>
          <w:rFonts w:asciiTheme="minorHAnsi" w:hAnsiTheme="minorHAnsi" w:cstheme="minorHAnsi"/>
          <w:sz w:val="22"/>
          <w:szCs w:val="22"/>
        </w:rPr>
        <w:t xml:space="preserve">n adult at risk or vulnerable adult is defined as a person </w:t>
      </w:r>
      <w:r>
        <w:rPr>
          <w:rFonts w:asciiTheme="minorHAnsi" w:hAnsiTheme="minorHAnsi" w:cstheme="minorHAnsi"/>
          <w:sz w:val="22"/>
          <w:szCs w:val="22"/>
        </w:rPr>
        <w:t>“</w:t>
      </w:r>
      <w:r w:rsidRPr="000C2C12">
        <w:rPr>
          <w:rFonts w:asciiTheme="minorHAnsi" w:hAnsiTheme="minorHAnsi" w:cstheme="minorHAnsi"/>
          <w:i/>
          <w:iCs/>
          <w:sz w:val="22"/>
          <w:szCs w:val="22"/>
        </w:rPr>
        <w:t>that has needs for care and support (whether or not the LA is meeting any of those needs) and is experiencing, or at risk of, abuse or neglect; AND as a result of those care and support needs, is unable to protect themselves from either the risk of, or the experience of abuse or neglect</w:t>
      </w:r>
      <w:r>
        <w:rPr>
          <w:rFonts w:asciiTheme="minorHAnsi" w:hAnsiTheme="minorHAnsi" w:cstheme="minorHAnsi"/>
          <w:sz w:val="22"/>
          <w:szCs w:val="22"/>
        </w:rPr>
        <w:t>”</w:t>
      </w:r>
      <w:r w:rsidRPr="00DC7174">
        <w:rPr>
          <w:rFonts w:asciiTheme="minorHAnsi" w:hAnsiTheme="minorHAnsi" w:cstheme="minorHAnsi"/>
          <w:sz w:val="22"/>
          <w:szCs w:val="22"/>
        </w:rPr>
        <w:t xml:space="preserve"> (The Care Act, Department of Health, 2015). </w:t>
      </w:r>
    </w:p>
    <w:p w14:paraId="1AA3D0B8" w14:textId="10947C64" w:rsidR="002D32CA" w:rsidRPr="00DE6639" w:rsidRDefault="002D32CA" w:rsidP="009503A5">
      <w:pPr>
        <w:spacing w:after="0" w:line="276" w:lineRule="auto"/>
        <w:jc w:val="both"/>
      </w:pPr>
      <w:r w:rsidRPr="00DE6639">
        <w:t>Safeguarding action may be needed to protect children, young people, and adults from:</w:t>
      </w:r>
    </w:p>
    <w:p w14:paraId="198AE5E8" w14:textId="77777777" w:rsidR="002D32CA" w:rsidRPr="00DC7174" w:rsidRDefault="002D32CA" w:rsidP="009503A5">
      <w:pPr>
        <w:pStyle w:val="ListParagraph"/>
        <w:numPr>
          <w:ilvl w:val="0"/>
          <w:numId w:val="2"/>
        </w:numPr>
        <w:spacing w:line="276" w:lineRule="auto"/>
        <w:jc w:val="both"/>
        <w:rPr>
          <w:rFonts w:asciiTheme="minorHAnsi" w:hAnsiTheme="minorHAnsi" w:cstheme="minorHAnsi"/>
          <w:sz w:val="22"/>
          <w:szCs w:val="22"/>
        </w:rPr>
      </w:pPr>
      <w:r w:rsidRPr="00DC7174">
        <w:rPr>
          <w:rFonts w:asciiTheme="minorHAnsi" w:hAnsiTheme="minorHAnsi" w:cstheme="minorHAnsi"/>
          <w:sz w:val="22"/>
          <w:szCs w:val="22"/>
        </w:rPr>
        <w:t>neglect</w:t>
      </w:r>
    </w:p>
    <w:p w14:paraId="00A2BE91" w14:textId="77777777" w:rsidR="002D32CA" w:rsidRPr="00DC7174" w:rsidRDefault="002D32CA" w:rsidP="009503A5">
      <w:pPr>
        <w:pStyle w:val="ListParagraph"/>
        <w:numPr>
          <w:ilvl w:val="0"/>
          <w:numId w:val="2"/>
        </w:numPr>
        <w:spacing w:line="276" w:lineRule="auto"/>
        <w:jc w:val="both"/>
        <w:rPr>
          <w:rFonts w:asciiTheme="minorHAnsi" w:hAnsiTheme="minorHAnsi" w:cstheme="minorHAnsi"/>
          <w:sz w:val="22"/>
          <w:szCs w:val="22"/>
        </w:rPr>
      </w:pPr>
      <w:r w:rsidRPr="00DC7174">
        <w:rPr>
          <w:rFonts w:asciiTheme="minorHAnsi" w:hAnsiTheme="minorHAnsi" w:cstheme="minorHAnsi"/>
          <w:sz w:val="22"/>
          <w:szCs w:val="22"/>
        </w:rPr>
        <w:t>physical abuse</w:t>
      </w:r>
    </w:p>
    <w:p w14:paraId="7E756683" w14:textId="77777777" w:rsidR="002D32CA" w:rsidRPr="00DC7174" w:rsidRDefault="002D32CA" w:rsidP="009503A5">
      <w:pPr>
        <w:pStyle w:val="ListParagraph"/>
        <w:numPr>
          <w:ilvl w:val="0"/>
          <w:numId w:val="2"/>
        </w:numPr>
        <w:spacing w:line="276" w:lineRule="auto"/>
        <w:jc w:val="both"/>
        <w:rPr>
          <w:rFonts w:asciiTheme="minorHAnsi" w:hAnsiTheme="minorHAnsi" w:cstheme="minorHAnsi"/>
          <w:sz w:val="22"/>
          <w:szCs w:val="22"/>
        </w:rPr>
      </w:pPr>
      <w:r w:rsidRPr="00DC7174">
        <w:rPr>
          <w:rFonts w:asciiTheme="minorHAnsi" w:hAnsiTheme="minorHAnsi" w:cstheme="minorHAnsi"/>
          <w:sz w:val="22"/>
          <w:szCs w:val="22"/>
        </w:rPr>
        <w:t>sexual abuse</w:t>
      </w:r>
    </w:p>
    <w:p w14:paraId="78EAA560" w14:textId="77777777" w:rsidR="002D32CA" w:rsidRPr="00DC7174" w:rsidRDefault="002D32CA" w:rsidP="009503A5">
      <w:pPr>
        <w:pStyle w:val="ListParagraph"/>
        <w:numPr>
          <w:ilvl w:val="0"/>
          <w:numId w:val="2"/>
        </w:numPr>
        <w:spacing w:after="200" w:line="276" w:lineRule="auto"/>
        <w:jc w:val="both"/>
        <w:rPr>
          <w:rFonts w:asciiTheme="minorHAnsi" w:hAnsiTheme="minorHAnsi" w:cstheme="minorHAnsi"/>
          <w:sz w:val="22"/>
          <w:szCs w:val="22"/>
        </w:rPr>
      </w:pPr>
      <w:r w:rsidRPr="00DC7174">
        <w:rPr>
          <w:rFonts w:asciiTheme="minorHAnsi" w:hAnsiTheme="minorHAnsi" w:cstheme="minorHAnsi"/>
          <w:sz w:val="22"/>
          <w:szCs w:val="22"/>
        </w:rPr>
        <w:t xml:space="preserve">emotional abuse </w:t>
      </w:r>
    </w:p>
    <w:p w14:paraId="5CD74DEF" w14:textId="77777777" w:rsidR="002D32CA" w:rsidRPr="00DC7174" w:rsidRDefault="002D32CA" w:rsidP="009503A5">
      <w:pPr>
        <w:pStyle w:val="ListParagraph"/>
        <w:numPr>
          <w:ilvl w:val="0"/>
          <w:numId w:val="2"/>
        </w:numPr>
        <w:spacing w:after="200" w:line="276" w:lineRule="auto"/>
        <w:jc w:val="both"/>
        <w:rPr>
          <w:rFonts w:asciiTheme="minorHAnsi" w:hAnsiTheme="minorHAnsi" w:cstheme="minorHAnsi"/>
          <w:sz w:val="22"/>
          <w:szCs w:val="22"/>
        </w:rPr>
      </w:pPr>
      <w:r w:rsidRPr="00DC7174">
        <w:rPr>
          <w:rFonts w:asciiTheme="minorHAnsi" w:hAnsiTheme="minorHAnsi" w:cstheme="minorHAnsi"/>
          <w:sz w:val="22"/>
          <w:szCs w:val="22"/>
        </w:rPr>
        <w:t xml:space="preserve">bullying, including online bullying and prejudice-based bullying </w:t>
      </w:r>
    </w:p>
    <w:p w14:paraId="4AD59F9E" w14:textId="77777777" w:rsidR="002D32CA" w:rsidRPr="00DC7174" w:rsidRDefault="002D32CA" w:rsidP="009503A5">
      <w:pPr>
        <w:pStyle w:val="ListParagraph"/>
        <w:numPr>
          <w:ilvl w:val="0"/>
          <w:numId w:val="2"/>
        </w:numPr>
        <w:spacing w:after="200" w:line="276" w:lineRule="auto"/>
        <w:jc w:val="both"/>
        <w:rPr>
          <w:rFonts w:asciiTheme="minorHAnsi" w:hAnsiTheme="minorHAnsi" w:cstheme="minorHAnsi"/>
          <w:sz w:val="22"/>
          <w:szCs w:val="22"/>
        </w:rPr>
      </w:pPr>
      <w:r w:rsidRPr="00DC7174">
        <w:rPr>
          <w:rFonts w:asciiTheme="minorHAnsi" w:hAnsiTheme="minorHAnsi" w:cstheme="minorHAnsi"/>
          <w:sz w:val="22"/>
          <w:szCs w:val="22"/>
        </w:rPr>
        <w:t>racist, disability and homophobic or transphobic abuse</w:t>
      </w:r>
    </w:p>
    <w:p w14:paraId="0059496B" w14:textId="77777777" w:rsidR="002D32CA" w:rsidRPr="00DC7174" w:rsidRDefault="002D32CA" w:rsidP="009503A5">
      <w:pPr>
        <w:pStyle w:val="ListParagraph"/>
        <w:numPr>
          <w:ilvl w:val="0"/>
          <w:numId w:val="2"/>
        </w:numPr>
        <w:spacing w:after="200" w:line="276" w:lineRule="auto"/>
        <w:jc w:val="both"/>
        <w:rPr>
          <w:rFonts w:asciiTheme="minorHAnsi" w:hAnsiTheme="minorHAnsi" w:cstheme="minorHAnsi"/>
          <w:sz w:val="22"/>
          <w:szCs w:val="22"/>
        </w:rPr>
      </w:pPr>
      <w:r w:rsidRPr="00DC7174">
        <w:rPr>
          <w:rFonts w:asciiTheme="minorHAnsi" w:hAnsiTheme="minorHAnsi" w:cstheme="minorHAnsi"/>
          <w:sz w:val="22"/>
          <w:szCs w:val="22"/>
        </w:rPr>
        <w:t xml:space="preserve">gender-based violence/violence against women and girls </w:t>
      </w:r>
    </w:p>
    <w:p w14:paraId="7C623940" w14:textId="77777777" w:rsidR="002D32CA" w:rsidRPr="00DC7174" w:rsidRDefault="002D32CA" w:rsidP="009503A5">
      <w:pPr>
        <w:pStyle w:val="ListParagraph"/>
        <w:numPr>
          <w:ilvl w:val="0"/>
          <w:numId w:val="2"/>
        </w:numPr>
        <w:spacing w:after="200" w:line="276" w:lineRule="auto"/>
        <w:jc w:val="both"/>
        <w:rPr>
          <w:rFonts w:asciiTheme="minorHAnsi" w:hAnsiTheme="minorHAnsi" w:cstheme="minorHAnsi"/>
          <w:sz w:val="22"/>
          <w:szCs w:val="22"/>
        </w:rPr>
      </w:pPr>
      <w:r w:rsidRPr="00DC7174">
        <w:rPr>
          <w:rFonts w:asciiTheme="minorHAnsi" w:hAnsiTheme="minorHAnsi" w:cstheme="minorHAnsi"/>
          <w:sz w:val="22"/>
          <w:szCs w:val="22"/>
        </w:rPr>
        <w:lastRenderedPageBreak/>
        <w:t>radicali</w:t>
      </w:r>
      <w:r>
        <w:rPr>
          <w:rFonts w:asciiTheme="minorHAnsi" w:hAnsiTheme="minorHAnsi" w:cstheme="minorHAnsi"/>
          <w:sz w:val="22"/>
          <w:szCs w:val="22"/>
        </w:rPr>
        <w:t>s</w:t>
      </w:r>
      <w:r w:rsidRPr="00DC7174">
        <w:rPr>
          <w:rFonts w:asciiTheme="minorHAnsi" w:hAnsiTheme="minorHAnsi" w:cstheme="minorHAnsi"/>
          <w:sz w:val="22"/>
          <w:szCs w:val="22"/>
        </w:rPr>
        <w:t>ation and/or extremist behaviour</w:t>
      </w:r>
    </w:p>
    <w:p w14:paraId="5F3B52F9" w14:textId="77777777" w:rsidR="002D32CA" w:rsidRPr="00DC7174" w:rsidRDefault="002D32CA" w:rsidP="009503A5">
      <w:pPr>
        <w:pStyle w:val="ListParagraph"/>
        <w:numPr>
          <w:ilvl w:val="0"/>
          <w:numId w:val="2"/>
        </w:numPr>
        <w:spacing w:after="200" w:line="276" w:lineRule="auto"/>
        <w:jc w:val="both"/>
        <w:rPr>
          <w:rFonts w:asciiTheme="minorHAnsi" w:hAnsiTheme="minorHAnsi" w:cstheme="minorHAnsi"/>
          <w:sz w:val="22"/>
          <w:szCs w:val="22"/>
        </w:rPr>
      </w:pPr>
      <w:r w:rsidRPr="00DC7174">
        <w:rPr>
          <w:rFonts w:asciiTheme="minorHAnsi" w:hAnsiTheme="minorHAnsi" w:cstheme="minorHAnsi"/>
          <w:sz w:val="22"/>
          <w:szCs w:val="22"/>
        </w:rPr>
        <w:t xml:space="preserve">child sexual exploitation and trafficking </w:t>
      </w:r>
    </w:p>
    <w:p w14:paraId="01EAF2F4" w14:textId="77777777" w:rsidR="002D32CA" w:rsidRPr="00DC7174" w:rsidRDefault="002D32CA" w:rsidP="009503A5">
      <w:pPr>
        <w:pStyle w:val="ListParagraph"/>
        <w:numPr>
          <w:ilvl w:val="0"/>
          <w:numId w:val="2"/>
        </w:numPr>
        <w:spacing w:after="200" w:line="276" w:lineRule="auto"/>
        <w:jc w:val="both"/>
        <w:rPr>
          <w:rFonts w:asciiTheme="minorHAnsi" w:hAnsiTheme="minorHAnsi" w:cstheme="minorHAnsi"/>
          <w:sz w:val="22"/>
          <w:szCs w:val="22"/>
        </w:rPr>
      </w:pPr>
      <w:r w:rsidRPr="00DC7174">
        <w:rPr>
          <w:rFonts w:asciiTheme="minorHAnsi" w:hAnsiTheme="minorHAnsi" w:cstheme="minorHAnsi"/>
          <w:sz w:val="22"/>
          <w:szCs w:val="22"/>
        </w:rPr>
        <w:t xml:space="preserve">the impact of new technologies on sexual behaviour, for example sexting </w:t>
      </w:r>
    </w:p>
    <w:p w14:paraId="2D771B9C" w14:textId="56C88995" w:rsidR="002D32CA" w:rsidRPr="00DC7174" w:rsidRDefault="002D32CA" w:rsidP="009503A5">
      <w:pPr>
        <w:pStyle w:val="ListParagraph"/>
        <w:numPr>
          <w:ilvl w:val="0"/>
          <w:numId w:val="2"/>
        </w:numPr>
        <w:spacing w:after="200" w:line="276" w:lineRule="auto"/>
        <w:jc w:val="both"/>
        <w:rPr>
          <w:rFonts w:asciiTheme="minorHAnsi" w:hAnsiTheme="minorHAnsi" w:cstheme="minorHAnsi"/>
          <w:sz w:val="22"/>
          <w:szCs w:val="22"/>
        </w:rPr>
      </w:pPr>
      <w:r w:rsidRPr="00DC7174">
        <w:rPr>
          <w:rFonts w:asciiTheme="minorHAnsi" w:hAnsiTheme="minorHAnsi" w:cstheme="minorHAnsi"/>
          <w:sz w:val="22"/>
          <w:szCs w:val="22"/>
        </w:rPr>
        <w:t>teenage relationship abuse</w:t>
      </w:r>
    </w:p>
    <w:p w14:paraId="4D6B0684" w14:textId="77777777" w:rsidR="002D32CA" w:rsidRPr="00DC7174" w:rsidRDefault="002D32CA" w:rsidP="009503A5">
      <w:pPr>
        <w:pStyle w:val="ListParagraph"/>
        <w:numPr>
          <w:ilvl w:val="0"/>
          <w:numId w:val="2"/>
        </w:numPr>
        <w:spacing w:after="200" w:line="276" w:lineRule="auto"/>
        <w:jc w:val="both"/>
        <w:rPr>
          <w:rFonts w:asciiTheme="minorHAnsi" w:hAnsiTheme="minorHAnsi" w:cstheme="minorHAnsi"/>
          <w:sz w:val="22"/>
          <w:szCs w:val="22"/>
        </w:rPr>
      </w:pPr>
      <w:r w:rsidRPr="00DC7174">
        <w:rPr>
          <w:rFonts w:asciiTheme="minorHAnsi" w:hAnsiTheme="minorHAnsi" w:cstheme="minorHAnsi"/>
          <w:sz w:val="22"/>
          <w:szCs w:val="22"/>
        </w:rPr>
        <w:t xml:space="preserve">substance misuse </w:t>
      </w:r>
    </w:p>
    <w:p w14:paraId="1DE5D471" w14:textId="124FC44D" w:rsidR="002D32CA" w:rsidRPr="00DC7174" w:rsidRDefault="002D32CA" w:rsidP="009503A5">
      <w:pPr>
        <w:pStyle w:val="ListParagraph"/>
        <w:numPr>
          <w:ilvl w:val="0"/>
          <w:numId w:val="2"/>
        </w:numPr>
        <w:spacing w:after="200" w:line="276" w:lineRule="auto"/>
        <w:jc w:val="both"/>
        <w:rPr>
          <w:rFonts w:asciiTheme="minorHAnsi" w:hAnsiTheme="minorHAnsi" w:cstheme="minorHAnsi"/>
          <w:sz w:val="22"/>
          <w:szCs w:val="22"/>
        </w:rPr>
      </w:pPr>
      <w:r w:rsidRPr="00DC7174">
        <w:rPr>
          <w:rFonts w:asciiTheme="minorHAnsi" w:hAnsiTheme="minorHAnsi" w:cstheme="minorHAnsi"/>
          <w:sz w:val="22"/>
          <w:szCs w:val="22"/>
        </w:rPr>
        <w:t>issues that may be specific to a local area or population</w:t>
      </w:r>
      <w:r>
        <w:rPr>
          <w:rFonts w:asciiTheme="minorHAnsi" w:hAnsiTheme="minorHAnsi" w:cstheme="minorHAnsi"/>
          <w:sz w:val="22"/>
          <w:szCs w:val="22"/>
        </w:rPr>
        <w:t xml:space="preserve"> e.g.,</w:t>
      </w:r>
      <w:r w:rsidRPr="00DC7174">
        <w:rPr>
          <w:rFonts w:asciiTheme="minorHAnsi" w:hAnsiTheme="minorHAnsi" w:cstheme="minorHAnsi"/>
          <w:sz w:val="22"/>
          <w:szCs w:val="22"/>
        </w:rPr>
        <w:t xml:space="preserve"> gang activity and youth violence </w:t>
      </w:r>
    </w:p>
    <w:p w14:paraId="1513A867" w14:textId="77777777" w:rsidR="002D32CA" w:rsidRPr="00DC7174" w:rsidRDefault="002D32CA" w:rsidP="009503A5">
      <w:pPr>
        <w:pStyle w:val="ListParagraph"/>
        <w:numPr>
          <w:ilvl w:val="0"/>
          <w:numId w:val="2"/>
        </w:numPr>
        <w:spacing w:after="200" w:line="276" w:lineRule="auto"/>
        <w:jc w:val="both"/>
        <w:rPr>
          <w:rFonts w:asciiTheme="minorHAnsi" w:hAnsiTheme="minorHAnsi" w:cstheme="minorHAnsi"/>
          <w:sz w:val="22"/>
          <w:szCs w:val="22"/>
        </w:rPr>
      </w:pPr>
      <w:r w:rsidRPr="00DC7174">
        <w:rPr>
          <w:rFonts w:asciiTheme="minorHAnsi" w:hAnsiTheme="minorHAnsi" w:cstheme="minorHAnsi"/>
          <w:sz w:val="22"/>
          <w:szCs w:val="22"/>
        </w:rPr>
        <w:t xml:space="preserve">domestic violence </w:t>
      </w:r>
    </w:p>
    <w:p w14:paraId="2E30377C" w14:textId="77777777" w:rsidR="002D32CA" w:rsidRPr="00DC7174" w:rsidRDefault="002D32CA" w:rsidP="009503A5">
      <w:pPr>
        <w:pStyle w:val="ListParagraph"/>
        <w:numPr>
          <w:ilvl w:val="0"/>
          <w:numId w:val="2"/>
        </w:numPr>
        <w:spacing w:after="200" w:line="276" w:lineRule="auto"/>
        <w:jc w:val="both"/>
        <w:rPr>
          <w:rFonts w:asciiTheme="minorHAnsi" w:hAnsiTheme="minorHAnsi" w:cstheme="minorHAnsi"/>
          <w:sz w:val="22"/>
          <w:szCs w:val="22"/>
        </w:rPr>
      </w:pPr>
      <w:r w:rsidRPr="00DC7174">
        <w:rPr>
          <w:rFonts w:asciiTheme="minorHAnsi" w:hAnsiTheme="minorHAnsi" w:cstheme="minorHAnsi"/>
          <w:sz w:val="22"/>
          <w:szCs w:val="22"/>
        </w:rPr>
        <w:t xml:space="preserve">female genital mutilation </w:t>
      </w:r>
    </w:p>
    <w:p w14:paraId="0ACD4F24" w14:textId="77777777" w:rsidR="002D32CA" w:rsidRPr="00DC7174" w:rsidRDefault="002D32CA" w:rsidP="009503A5">
      <w:pPr>
        <w:pStyle w:val="ListParagraph"/>
        <w:numPr>
          <w:ilvl w:val="0"/>
          <w:numId w:val="2"/>
        </w:numPr>
        <w:spacing w:after="200" w:line="276" w:lineRule="auto"/>
        <w:jc w:val="both"/>
        <w:rPr>
          <w:rFonts w:asciiTheme="minorHAnsi" w:hAnsiTheme="minorHAnsi" w:cstheme="minorHAnsi"/>
          <w:sz w:val="22"/>
          <w:szCs w:val="22"/>
        </w:rPr>
      </w:pPr>
      <w:r w:rsidRPr="00DC7174">
        <w:rPr>
          <w:rFonts w:asciiTheme="minorHAnsi" w:hAnsiTheme="minorHAnsi" w:cstheme="minorHAnsi"/>
          <w:sz w:val="22"/>
          <w:szCs w:val="22"/>
        </w:rPr>
        <w:t xml:space="preserve">forced marriage </w:t>
      </w:r>
    </w:p>
    <w:p w14:paraId="0161C94F" w14:textId="77777777" w:rsidR="002D32CA" w:rsidRPr="00DC7174" w:rsidRDefault="002D32CA" w:rsidP="009503A5">
      <w:pPr>
        <w:pStyle w:val="ListParagraph"/>
        <w:numPr>
          <w:ilvl w:val="0"/>
          <w:numId w:val="2"/>
        </w:numPr>
        <w:spacing w:after="200" w:line="276" w:lineRule="auto"/>
        <w:jc w:val="both"/>
        <w:rPr>
          <w:rFonts w:asciiTheme="minorHAnsi" w:hAnsiTheme="minorHAnsi" w:cstheme="minorHAnsi"/>
          <w:sz w:val="22"/>
          <w:szCs w:val="22"/>
        </w:rPr>
      </w:pPr>
      <w:r w:rsidRPr="00DC7174">
        <w:rPr>
          <w:rFonts w:asciiTheme="minorHAnsi" w:hAnsiTheme="minorHAnsi" w:cstheme="minorHAnsi"/>
          <w:sz w:val="22"/>
          <w:szCs w:val="22"/>
        </w:rPr>
        <w:t xml:space="preserve">fabricated or induced illness </w:t>
      </w:r>
    </w:p>
    <w:p w14:paraId="1C438450" w14:textId="4F408466" w:rsidR="00B80976" w:rsidRPr="00164C56" w:rsidRDefault="002D32CA" w:rsidP="009503A5">
      <w:pPr>
        <w:pStyle w:val="ListParagraph"/>
        <w:numPr>
          <w:ilvl w:val="0"/>
          <w:numId w:val="2"/>
        </w:numPr>
        <w:spacing w:after="200" w:line="276" w:lineRule="auto"/>
        <w:jc w:val="both"/>
        <w:rPr>
          <w:rFonts w:asciiTheme="minorHAnsi" w:hAnsiTheme="minorHAnsi" w:cstheme="minorHAnsi"/>
          <w:sz w:val="22"/>
          <w:szCs w:val="22"/>
        </w:rPr>
      </w:pPr>
      <w:r w:rsidRPr="00DC7174">
        <w:rPr>
          <w:rFonts w:asciiTheme="minorHAnsi" w:hAnsiTheme="minorHAnsi" w:cstheme="minorHAnsi"/>
          <w:sz w:val="22"/>
          <w:szCs w:val="22"/>
        </w:rPr>
        <w:t>poor parenting, particularly in relation to babies and young children</w:t>
      </w:r>
    </w:p>
    <w:p w14:paraId="5796CCA5" w14:textId="3496E7B3" w:rsidR="002D32CA" w:rsidRPr="00DE6639" w:rsidRDefault="002D32CA" w:rsidP="009503A5">
      <w:pPr>
        <w:spacing w:after="0" w:line="276" w:lineRule="auto"/>
        <w:jc w:val="both"/>
      </w:pPr>
      <w:r w:rsidRPr="00DE6639">
        <w:t>Safeguarding is not just about protecting children, young people</w:t>
      </w:r>
      <w:r>
        <w:t>,</w:t>
      </w:r>
      <w:r w:rsidRPr="00DE6639">
        <w:t xml:space="preserve"> and/or </w:t>
      </w:r>
      <w:r>
        <w:t>vulnerable adults</w:t>
      </w:r>
      <w:r w:rsidRPr="00DE6639">
        <w:t xml:space="preserve"> from deliberate harm, neglect, and failure to act. It relates to broader aspects of care and education, including:</w:t>
      </w:r>
    </w:p>
    <w:p w14:paraId="4F35CACB" w14:textId="1F3F7134" w:rsidR="002D32CA" w:rsidRPr="00DC7174" w:rsidRDefault="002D32CA" w:rsidP="009503A5">
      <w:pPr>
        <w:pStyle w:val="ListParagraph"/>
        <w:numPr>
          <w:ilvl w:val="0"/>
          <w:numId w:val="3"/>
        </w:numPr>
        <w:spacing w:line="276" w:lineRule="auto"/>
        <w:jc w:val="both"/>
        <w:rPr>
          <w:rFonts w:asciiTheme="minorHAnsi" w:hAnsiTheme="minorHAnsi" w:cstheme="minorHAnsi"/>
          <w:sz w:val="22"/>
          <w:szCs w:val="22"/>
        </w:rPr>
      </w:pPr>
      <w:r w:rsidRPr="00DC7174">
        <w:rPr>
          <w:rFonts w:asciiTheme="minorHAnsi" w:hAnsiTheme="minorHAnsi" w:cstheme="minorHAnsi"/>
          <w:sz w:val="22"/>
          <w:szCs w:val="22"/>
        </w:rPr>
        <w:t xml:space="preserve">children’s and learners’ </w:t>
      </w:r>
      <w:r w:rsidR="0003194F" w:rsidRPr="00DC7174">
        <w:rPr>
          <w:rFonts w:asciiTheme="minorHAnsi" w:hAnsiTheme="minorHAnsi" w:cstheme="minorHAnsi"/>
          <w:sz w:val="22"/>
          <w:szCs w:val="22"/>
        </w:rPr>
        <w:t>health, safety,</w:t>
      </w:r>
      <w:r w:rsidRPr="00DC7174">
        <w:rPr>
          <w:rFonts w:asciiTheme="minorHAnsi" w:hAnsiTheme="minorHAnsi" w:cstheme="minorHAnsi"/>
          <w:sz w:val="22"/>
          <w:szCs w:val="22"/>
        </w:rPr>
        <w:t xml:space="preserve"> and wellbeing </w:t>
      </w:r>
    </w:p>
    <w:p w14:paraId="5DB19EAB" w14:textId="77777777" w:rsidR="002D32CA" w:rsidRPr="00DC7174" w:rsidRDefault="002D32CA" w:rsidP="009503A5">
      <w:pPr>
        <w:pStyle w:val="ListParagraph"/>
        <w:numPr>
          <w:ilvl w:val="0"/>
          <w:numId w:val="3"/>
        </w:numPr>
        <w:spacing w:line="276" w:lineRule="auto"/>
        <w:jc w:val="both"/>
        <w:rPr>
          <w:rFonts w:asciiTheme="minorHAnsi" w:hAnsiTheme="minorHAnsi" w:cstheme="minorHAnsi"/>
          <w:sz w:val="22"/>
          <w:szCs w:val="22"/>
        </w:rPr>
      </w:pPr>
      <w:r w:rsidRPr="00DC7174">
        <w:rPr>
          <w:rFonts w:asciiTheme="minorHAnsi" w:hAnsiTheme="minorHAnsi" w:cstheme="minorHAnsi"/>
          <w:sz w:val="22"/>
          <w:szCs w:val="22"/>
        </w:rPr>
        <w:t xml:space="preserve">risk assessments of individuals, activities, resources, and facilities </w:t>
      </w:r>
    </w:p>
    <w:p w14:paraId="0220E68F" w14:textId="77777777" w:rsidR="002D32CA" w:rsidRPr="00DC7174" w:rsidRDefault="002D32CA" w:rsidP="009503A5">
      <w:pPr>
        <w:pStyle w:val="ListParagraph"/>
        <w:numPr>
          <w:ilvl w:val="0"/>
          <w:numId w:val="3"/>
        </w:numPr>
        <w:spacing w:line="276" w:lineRule="auto"/>
        <w:jc w:val="both"/>
        <w:rPr>
          <w:rFonts w:asciiTheme="minorHAnsi" w:hAnsiTheme="minorHAnsi" w:cstheme="minorHAnsi"/>
          <w:sz w:val="22"/>
          <w:szCs w:val="22"/>
        </w:rPr>
      </w:pPr>
      <w:r w:rsidRPr="00DC7174">
        <w:rPr>
          <w:rFonts w:asciiTheme="minorHAnsi" w:hAnsiTheme="minorHAnsi" w:cstheme="minorHAnsi"/>
          <w:sz w:val="22"/>
          <w:szCs w:val="22"/>
        </w:rPr>
        <w:t xml:space="preserve">the use of reasonable force </w:t>
      </w:r>
    </w:p>
    <w:p w14:paraId="4339A6A9" w14:textId="77777777" w:rsidR="002D32CA" w:rsidRPr="00DC7174" w:rsidRDefault="002D32CA" w:rsidP="009503A5">
      <w:pPr>
        <w:pStyle w:val="ListParagraph"/>
        <w:numPr>
          <w:ilvl w:val="0"/>
          <w:numId w:val="3"/>
        </w:numPr>
        <w:spacing w:line="276" w:lineRule="auto"/>
        <w:jc w:val="both"/>
        <w:rPr>
          <w:rFonts w:asciiTheme="minorHAnsi" w:hAnsiTheme="minorHAnsi" w:cstheme="minorHAnsi"/>
          <w:sz w:val="22"/>
          <w:szCs w:val="22"/>
        </w:rPr>
      </w:pPr>
      <w:r w:rsidRPr="00DC7174">
        <w:rPr>
          <w:rFonts w:asciiTheme="minorHAnsi" w:hAnsiTheme="minorHAnsi" w:cstheme="minorHAnsi"/>
          <w:sz w:val="22"/>
          <w:szCs w:val="22"/>
        </w:rPr>
        <w:t xml:space="preserve">meeting the needs of children and learners with medical conditions </w:t>
      </w:r>
    </w:p>
    <w:p w14:paraId="15BB6968" w14:textId="77777777" w:rsidR="002D32CA" w:rsidRPr="00DC7174" w:rsidRDefault="002D32CA" w:rsidP="009503A5">
      <w:pPr>
        <w:pStyle w:val="ListParagraph"/>
        <w:numPr>
          <w:ilvl w:val="0"/>
          <w:numId w:val="3"/>
        </w:numPr>
        <w:spacing w:after="200" w:line="276" w:lineRule="auto"/>
        <w:jc w:val="both"/>
        <w:rPr>
          <w:rFonts w:asciiTheme="minorHAnsi" w:hAnsiTheme="minorHAnsi" w:cstheme="minorHAnsi"/>
          <w:sz w:val="22"/>
          <w:szCs w:val="22"/>
        </w:rPr>
      </w:pPr>
      <w:r w:rsidRPr="00DC7174">
        <w:rPr>
          <w:rFonts w:asciiTheme="minorHAnsi" w:hAnsiTheme="minorHAnsi" w:cstheme="minorHAnsi"/>
          <w:sz w:val="22"/>
          <w:szCs w:val="22"/>
        </w:rPr>
        <w:t xml:space="preserve">providing first aid </w:t>
      </w:r>
    </w:p>
    <w:p w14:paraId="51C77440" w14:textId="77777777" w:rsidR="002D32CA" w:rsidRPr="00DC7174" w:rsidRDefault="002D32CA" w:rsidP="009503A5">
      <w:pPr>
        <w:pStyle w:val="ListParagraph"/>
        <w:numPr>
          <w:ilvl w:val="0"/>
          <w:numId w:val="3"/>
        </w:numPr>
        <w:spacing w:after="200" w:line="276" w:lineRule="auto"/>
        <w:jc w:val="both"/>
        <w:rPr>
          <w:rFonts w:asciiTheme="minorHAnsi" w:hAnsiTheme="minorHAnsi" w:cstheme="minorHAnsi"/>
          <w:sz w:val="22"/>
          <w:szCs w:val="22"/>
        </w:rPr>
      </w:pPr>
      <w:r w:rsidRPr="00DC7174">
        <w:rPr>
          <w:rFonts w:asciiTheme="minorHAnsi" w:hAnsiTheme="minorHAnsi" w:cstheme="minorHAnsi"/>
          <w:sz w:val="22"/>
          <w:szCs w:val="22"/>
        </w:rPr>
        <w:t xml:space="preserve">educational visits (including the necessary considerations for the type of trips and visits, in terms of staffing ratios, overnight stays etc.) </w:t>
      </w:r>
    </w:p>
    <w:p w14:paraId="6BC3A14D" w14:textId="77777777" w:rsidR="002D32CA" w:rsidRPr="00DC7174" w:rsidRDefault="002D32CA" w:rsidP="009503A5">
      <w:pPr>
        <w:pStyle w:val="ListParagraph"/>
        <w:numPr>
          <w:ilvl w:val="0"/>
          <w:numId w:val="3"/>
        </w:numPr>
        <w:spacing w:after="200" w:line="276" w:lineRule="auto"/>
        <w:jc w:val="both"/>
        <w:rPr>
          <w:rFonts w:asciiTheme="minorHAnsi" w:hAnsiTheme="minorHAnsi" w:cstheme="minorHAnsi"/>
          <w:sz w:val="22"/>
          <w:szCs w:val="22"/>
        </w:rPr>
      </w:pPr>
      <w:r w:rsidRPr="00DC7174">
        <w:rPr>
          <w:rFonts w:asciiTheme="minorHAnsi" w:hAnsiTheme="minorHAnsi" w:cstheme="minorHAnsi"/>
          <w:sz w:val="22"/>
          <w:szCs w:val="22"/>
        </w:rPr>
        <w:t>intimate care and emotional well-being</w:t>
      </w:r>
    </w:p>
    <w:p w14:paraId="4B0FEFF2" w14:textId="77777777" w:rsidR="002D32CA" w:rsidRPr="00DC7174" w:rsidRDefault="002D32CA" w:rsidP="009503A5">
      <w:pPr>
        <w:pStyle w:val="ListParagraph"/>
        <w:numPr>
          <w:ilvl w:val="0"/>
          <w:numId w:val="3"/>
        </w:numPr>
        <w:spacing w:after="200" w:line="276" w:lineRule="auto"/>
        <w:jc w:val="both"/>
        <w:rPr>
          <w:rFonts w:asciiTheme="minorHAnsi" w:hAnsiTheme="minorHAnsi" w:cstheme="minorHAnsi"/>
          <w:sz w:val="22"/>
          <w:szCs w:val="22"/>
        </w:rPr>
      </w:pPr>
      <w:r w:rsidRPr="00DC7174">
        <w:rPr>
          <w:rFonts w:asciiTheme="minorHAnsi" w:hAnsiTheme="minorHAnsi" w:cstheme="minorHAnsi"/>
          <w:sz w:val="22"/>
          <w:szCs w:val="22"/>
        </w:rPr>
        <w:t xml:space="preserve">online safety and associated issues </w:t>
      </w:r>
    </w:p>
    <w:p w14:paraId="3D750330" w14:textId="32E1995C" w:rsidR="002D32CA" w:rsidRPr="00DC7174" w:rsidRDefault="002D32CA" w:rsidP="009503A5">
      <w:pPr>
        <w:pStyle w:val="ListParagraph"/>
        <w:numPr>
          <w:ilvl w:val="0"/>
          <w:numId w:val="3"/>
        </w:numPr>
        <w:spacing w:after="200" w:line="276" w:lineRule="auto"/>
        <w:jc w:val="both"/>
        <w:rPr>
          <w:rFonts w:asciiTheme="minorHAnsi" w:hAnsiTheme="minorHAnsi" w:cstheme="minorHAnsi"/>
          <w:sz w:val="22"/>
          <w:szCs w:val="22"/>
        </w:rPr>
      </w:pPr>
      <w:r w:rsidRPr="00DC7174">
        <w:rPr>
          <w:rFonts w:asciiTheme="minorHAnsi" w:hAnsiTheme="minorHAnsi" w:cstheme="minorHAnsi"/>
          <w:sz w:val="22"/>
          <w:szCs w:val="22"/>
        </w:rPr>
        <w:t>appropriate arrangements to ensure children’s and learners’ security, considering the local context.</w:t>
      </w:r>
    </w:p>
    <w:p w14:paraId="14B1E47F" w14:textId="28350B50" w:rsidR="002D32CA" w:rsidRDefault="002D32CA" w:rsidP="009503A5">
      <w:pPr>
        <w:spacing w:after="0" w:line="276" w:lineRule="auto"/>
        <w:jc w:val="both"/>
      </w:pPr>
      <w:r w:rsidRPr="00DE6639">
        <w:t>It is important that we understand that safeguarding is not implicit to children only, the need to ensure effective safeguarding also extends to any adult at risk, who may be vulnerable through a variety of actions, inadequate policies and procedures, and failures to act. Safeguarding of both children and vulnerable adults is of paramount importance and Clear Quality Limited seeks to ensure that a safe learning environment is available to all learners.</w:t>
      </w:r>
    </w:p>
    <w:p w14:paraId="15FFCBDD" w14:textId="113CA1EC" w:rsidR="0060041B" w:rsidRDefault="0060041B" w:rsidP="009503A5">
      <w:pPr>
        <w:spacing w:after="0" w:line="276" w:lineRule="auto"/>
        <w:jc w:val="both"/>
      </w:pPr>
    </w:p>
    <w:p w14:paraId="657125D7" w14:textId="77777777" w:rsidR="0060041B" w:rsidRDefault="0060041B" w:rsidP="009503A5">
      <w:pPr>
        <w:spacing w:after="0" w:line="276" w:lineRule="auto"/>
        <w:jc w:val="both"/>
      </w:pPr>
      <w:r>
        <w:t xml:space="preserve">We understand our responsibilities towards the Prevent Duty. We have a legal responsibility to fulfil the prevent duty statement and </w:t>
      </w:r>
      <w:r w:rsidRPr="00896C9D">
        <w:t>protect children and adults from the risks of extremism and radicalisation, a role which is underpinned by the Counter- Terrorism and Security Act (2015) “</w:t>
      </w:r>
      <w:r w:rsidRPr="00896C9D">
        <w:rPr>
          <w:i/>
          <w:iCs/>
        </w:rPr>
        <w:t>to have due regard to the need to prevent people from being drawn into terrorism</w:t>
      </w:r>
      <w:r w:rsidRPr="00896C9D">
        <w:t>.”</w:t>
      </w:r>
      <w:r>
        <w:t xml:space="preserve"> We will protect apprentices and employees from radicalising influences by:</w:t>
      </w:r>
    </w:p>
    <w:p w14:paraId="40C59A66" w14:textId="77777777" w:rsidR="0060041B" w:rsidRPr="006C0B69" w:rsidRDefault="0060041B" w:rsidP="009503A5">
      <w:pPr>
        <w:pStyle w:val="ListParagraph"/>
        <w:numPr>
          <w:ilvl w:val="0"/>
          <w:numId w:val="11"/>
        </w:numPr>
        <w:spacing w:line="276" w:lineRule="auto"/>
        <w:jc w:val="both"/>
      </w:pPr>
      <w:r>
        <w:rPr>
          <w:rFonts w:asciiTheme="minorHAnsi" w:hAnsiTheme="minorHAnsi" w:cstheme="minorHAnsi"/>
          <w:sz w:val="22"/>
          <w:szCs w:val="22"/>
        </w:rPr>
        <w:t>Promoting our Safeguarding and Prevent Policies to all staff, learners, employers, and suppliers.</w:t>
      </w:r>
    </w:p>
    <w:p w14:paraId="77C1071B" w14:textId="77777777" w:rsidR="0060041B" w:rsidRPr="006C0B69" w:rsidRDefault="0060041B" w:rsidP="009503A5">
      <w:pPr>
        <w:pStyle w:val="ListParagraph"/>
        <w:numPr>
          <w:ilvl w:val="0"/>
          <w:numId w:val="11"/>
        </w:numPr>
        <w:spacing w:line="276" w:lineRule="auto"/>
        <w:jc w:val="both"/>
      </w:pPr>
      <w:r>
        <w:rPr>
          <w:rFonts w:asciiTheme="minorHAnsi" w:hAnsiTheme="minorHAnsi" w:cstheme="minorHAnsi"/>
          <w:sz w:val="22"/>
          <w:szCs w:val="22"/>
        </w:rPr>
        <w:t>Implementing our comprehensive approach to raising, recording, and investigating concerns.</w:t>
      </w:r>
    </w:p>
    <w:p w14:paraId="433A7EA9" w14:textId="77777777" w:rsidR="0060041B" w:rsidRPr="0018417C" w:rsidRDefault="0060041B" w:rsidP="009503A5">
      <w:pPr>
        <w:pStyle w:val="ListParagraph"/>
        <w:numPr>
          <w:ilvl w:val="0"/>
          <w:numId w:val="11"/>
        </w:numPr>
        <w:spacing w:line="276" w:lineRule="auto"/>
        <w:jc w:val="both"/>
      </w:pPr>
      <w:r>
        <w:rPr>
          <w:rFonts w:asciiTheme="minorHAnsi" w:hAnsiTheme="minorHAnsi" w:cstheme="minorHAnsi"/>
          <w:sz w:val="22"/>
          <w:szCs w:val="22"/>
        </w:rPr>
        <w:t>Providing information, advice, guidance, and support regarding both safeguarding- and Prevent-related matters.</w:t>
      </w:r>
    </w:p>
    <w:p w14:paraId="3619E9F2" w14:textId="77777777" w:rsidR="0060041B" w:rsidRDefault="0060041B" w:rsidP="009503A5">
      <w:pPr>
        <w:pStyle w:val="ListParagraph"/>
        <w:numPr>
          <w:ilvl w:val="0"/>
          <w:numId w:val="11"/>
        </w:numPr>
        <w:spacing w:line="276" w:lineRule="auto"/>
        <w:jc w:val="both"/>
      </w:pPr>
      <w:r>
        <w:rPr>
          <w:rFonts w:asciiTheme="minorHAnsi" w:hAnsiTheme="minorHAnsi" w:cstheme="minorHAnsi"/>
          <w:sz w:val="22"/>
          <w:szCs w:val="22"/>
        </w:rPr>
        <w:lastRenderedPageBreak/>
        <w:t>Monitoring the implementation of our Safeguarding and Prevent policies through desk-</w:t>
      </w:r>
      <w:r w:rsidRPr="00CF00E3">
        <w:rPr>
          <w:rFonts w:asciiTheme="minorHAnsi" w:hAnsiTheme="minorHAnsi" w:cstheme="minorHAnsi"/>
          <w:sz w:val="22"/>
          <w:szCs w:val="22"/>
        </w:rPr>
        <w:t>based audits of teaching and learning, conducting observations of teaching and learning, and regular apprentice surveys that ask learners questions relating to safeguarding.</w:t>
      </w:r>
    </w:p>
    <w:p w14:paraId="1B30A682" w14:textId="77777777" w:rsidR="0060041B" w:rsidRDefault="0060041B" w:rsidP="009503A5">
      <w:pPr>
        <w:spacing w:after="0" w:line="276" w:lineRule="auto"/>
        <w:jc w:val="both"/>
      </w:pPr>
    </w:p>
    <w:p w14:paraId="5E1C9CE5" w14:textId="512EAACF" w:rsidR="0060041B" w:rsidRDefault="0060041B" w:rsidP="009503A5">
      <w:pPr>
        <w:spacing w:after="0" w:line="276" w:lineRule="auto"/>
        <w:jc w:val="both"/>
      </w:pPr>
      <w:r>
        <w:t>We will ensure apprentices and employees are resilient to extreme narratives by making sure they understand what extreme is and how this compares to normal actions and narratives. To achieve this, all of our</w:t>
      </w:r>
      <w:r w:rsidRPr="00DE6639">
        <w:t xml:space="preserve"> staff will receive basic </w:t>
      </w:r>
      <w:r>
        <w:t>Prevent</w:t>
      </w:r>
      <w:r w:rsidRPr="00DE6639">
        <w:t xml:space="preserve"> training every 3 years</w:t>
      </w:r>
      <w:r>
        <w:t>. Our apprentices are educated on Prevent and what extremism and radicalisation are during their inductions. Our DSO will identify any changes in the behaviour of our apprentices and employees through regular observations of teaching and learning and progress reviews, in addition to reviewing Prevent-related feedback through staff/learner surveys. We will deal with any issues raised by apprentices or employees through our referral process, which is detailed further below.</w:t>
      </w:r>
    </w:p>
    <w:p w14:paraId="73DF6F36" w14:textId="77777777" w:rsidR="009E77FE" w:rsidRDefault="009E77FE" w:rsidP="009503A5">
      <w:pPr>
        <w:spacing w:after="0" w:line="276" w:lineRule="auto"/>
        <w:jc w:val="both"/>
      </w:pPr>
    </w:p>
    <w:p w14:paraId="02948202" w14:textId="5089FD9B" w:rsidR="00C407A1" w:rsidRPr="009E77FE" w:rsidRDefault="009E77FE" w:rsidP="009503A5">
      <w:pPr>
        <w:spacing w:after="0" w:line="276" w:lineRule="auto"/>
        <w:jc w:val="both"/>
        <w:rPr>
          <w:b/>
          <w:bCs/>
        </w:rPr>
      </w:pPr>
      <w:r>
        <w:rPr>
          <w:b/>
          <w:bCs/>
        </w:rPr>
        <w:t xml:space="preserve">PROMOTING </w:t>
      </w:r>
      <w:r w:rsidR="00D107C0">
        <w:rPr>
          <w:b/>
          <w:bCs/>
        </w:rPr>
        <w:t>OUR SAFEGUARDING</w:t>
      </w:r>
      <w:r>
        <w:rPr>
          <w:b/>
          <w:bCs/>
        </w:rPr>
        <w:t xml:space="preserve"> POLICY:</w:t>
      </w:r>
    </w:p>
    <w:p w14:paraId="10436008" w14:textId="5D9B0913" w:rsidR="00164C56" w:rsidRDefault="00164C56" w:rsidP="009503A5">
      <w:pPr>
        <w:spacing w:after="0" w:line="276" w:lineRule="auto"/>
        <w:jc w:val="both"/>
        <w:rPr>
          <w:rFonts w:cstheme="minorHAnsi"/>
        </w:rPr>
      </w:pPr>
      <w:r>
        <w:rPr>
          <w:rFonts w:cstheme="minorHAnsi"/>
        </w:rPr>
        <w:t xml:space="preserve">We promote our </w:t>
      </w:r>
      <w:r>
        <w:t xml:space="preserve">safeguarding </w:t>
      </w:r>
      <w:r>
        <w:rPr>
          <w:rFonts w:cstheme="minorHAnsi"/>
        </w:rPr>
        <w:t xml:space="preserve">policy by </w:t>
      </w:r>
      <w:r w:rsidRPr="00831C23">
        <w:rPr>
          <w:rFonts w:cstheme="minorHAnsi"/>
        </w:rPr>
        <w:t>providing</w:t>
      </w:r>
      <w:r>
        <w:rPr>
          <w:rFonts w:cstheme="minorHAnsi"/>
        </w:rPr>
        <w:t xml:space="preserve"> all employees</w:t>
      </w:r>
      <w:r w:rsidRPr="00831C23">
        <w:rPr>
          <w:rFonts w:cstheme="minorHAnsi"/>
        </w:rPr>
        <w:t xml:space="preserve"> a copy upon induction,</w:t>
      </w:r>
      <w:r>
        <w:rPr>
          <w:rFonts w:cstheme="minorHAnsi"/>
        </w:rPr>
        <w:t xml:space="preserve"> we keep an updated copy on the </w:t>
      </w:r>
      <w:r w:rsidRPr="00831C23">
        <w:rPr>
          <w:rFonts w:cstheme="minorHAnsi"/>
        </w:rPr>
        <w:t>company website</w:t>
      </w:r>
      <w:r>
        <w:rPr>
          <w:rFonts w:cstheme="minorHAnsi"/>
        </w:rPr>
        <w:t xml:space="preserve"> for learners to access</w:t>
      </w:r>
      <w:r w:rsidRPr="00831C23">
        <w:rPr>
          <w:rFonts w:cstheme="minorHAnsi"/>
        </w:rPr>
        <w:t xml:space="preserve">, </w:t>
      </w:r>
      <w:r>
        <w:rPr>
          <w:rFonts w:cstheme="minorHAnsi"/>
        </w:rPr>
        <w:t>we provide yearly eLearning training for all staff</w:t>
      </w:r>
      <w:r w:rsidRPr="00831C23">
        <w:rPr>
          <w:rFonts w:cstheme="minorHAnsi"/>
        </w:rPr>
        <w:t xml:space="preserve"> and through 1-2-1</w:t>
      </w:r>
      <w:r w:rsidR="004A7965">
        <w:rPr>
          <w:rFonts w:cstheme="minorHAnsi"/>
        </w:rPr>
        <w:t xml:space="preserve"> </w:t>
      </w:r>
      <w:r w:rsidR="00B41980">
        <w:rPr>
          <w:rFonts w:cstheme="minorHAnsi"/>
        </w:rPr>
        <w:t xml:space="preserve">reviews </w:t>
      </w:r>
      <w:r w:rsidR="004A7965">
        <w:rPr>
          <w:rFonts w:cstheme="minorHAnsi"/>
        </w:rPr>
        <w:t>and Performance and Development reviews.</w:t>
      </w:r>
    </w:p>
    <w:p w14:paraId="47FCB6A4" w14:textId="77777777" w:rsidR="009E77FE" w:rsidRDefault="009E77FE" w:rsidP="009503A5">
      <w:pPr>
        <w:spacing w:after="0" w:line="276" w:lineRule="auto"/>
        <w:jc w:val="both"/>
      </w:pPr>
    </w:p>
    <w:p w14:paraId="55C17D4E" w14:textId="64EE8126" w:rsidR="009E77FE" w:rsidRPr="009E77FE" w:rsidRDefault="009E77FE" w:rsidP="009503A5">
      <w:pPr>
        <w:spacing w:after="0" w:line="276" w:lineRule="auto"/>
        <w:jc w:val="both"/>
        <w:rPr>
          <w:b/>
          <w:bCs/>
        </w:rPr>
      </w:pPr>
      <w:r>
        <w:rPr>
          <w:b/>
          <w:bCs/>
        </w:rPr>
        <w:t xml:space="preserve">GETTING COMMITMENT TO </w:t>
      </w:r>
      <w:r w:rsidR="00D107C0">
        <w:rPr>
          <w:b/>
          <w:bCs/>
        </w:rPr>
        <w:t>OUR SAFEGUARDING</w:t>
      </w:r>
      <w:r>
        <w:rPr>
          <w:b/>
          <w:bCs/>
        </w:rPr>
        <w:t xml:space="preserve"> POLICY:</w:t>
      </w:r>
    </w:p>
    <w:p w14:paraId="301F17CA" w14:textId="3713099B" w:rsidR="00164C56" w:rsidRDefault="00164C56" w:rsidP="009503A5">
      <w:pPr>
        <w:spacing w:after="0" w:line="276" w:lineRule="auto"/>
        <w:jc w:val="both"/>
      </w:pPr>
      <w:r>
        <w:t xml:space="preserve">We get commitment from our staff, employers, suppliers, and apprentices to </w:t>
      </w:r>
      <w:r w:rsidR="00A3365C">
        <w:t>ou</w:t>
      </w:r>
      <w:r>
        <w:t>r</w:t>
      </w:r>
      <w:r w:rsidR="00A3365C">
        <w:t xml:space="preserve"> safeguarding</w:t>
      </w:r>
      <w:r>
        <w:t xml:space="preserve"> policy </w:t>
      </w:r>
      <w:r w:rsidR="00A3365C">
        <w:t>via</w:t>
      </w:r>
      <w:r>
        <w:t>:</w:t>
      </w:r>
    </w:p>
    <w:p w14:paraId="33E0611F" w14:textId="77777777" w:rsidR="00164C56" w:rsidRPr="00831C23" w:rsidRDefault="00164C56" w:rsidP="009503A5">
      <w:pPr>
        <w:pStyle w:val="ListParagraph"/>
        <w:numPr>
          <w:ilvl w:val="0"/>
          <w:numId w:val="7"/>
        </w:numPr>
        <w:spacing w:line="276" w:lineRule="auto"/>
        <w:jc w:val="both"/>
        <w:rPr>
          <w:rFonts w:asciiTheme="minorHAnsi" w:hAnsiTheme="minorHAnsi" w:cstheme="minorHAnsi"/>
          <w:sz w:val="22"/>
          <w:szCs w:val="22"/>
        </w:rPr>
      </w:pPr>
      <w:r w:rsidRPr="00831C23">
        <w:rPr>
          <w:rFonts w:asciiTheme="minorHAnsi" w:hAnsiTheme="minorHAnsi" w:cstheme="minorHAnsi"/>
          <w:sz w:val="22"/>
          <w:szCs w:val="22"/>
        </w:rPr>
        <w:t>Mandatory eLearning</w:t>
      </w:r>
    </w:p>
    <w:p w14:paraId="41FAB9B4" w14:textId="77777777" w:rsidR="00164C56" w:rsidRPr="00831C23" w:rsidRDefault="00164C56" w:rsidP="009503A5">
      <w:pPr>
        <w:pStyle w:val="ListParagraph"/>
        <w:numPr>
          <w:ilvl w:val="0"/>
          <w:numId w:val="7"/>
        </w:numPr>
        <w:spacing w:line="276" w:lineRule="auto"/>
        <w:jc w:val="both"/>
        <w:rPr>
          <w:rFonts w:asciiTheme="minorHAnsi" w:hAnsiTheme="minorHAnsi" w:cstheme="minorHAnsi"/>
          <w:sz w:val="22"/>
          <w:szCs w:val="22"/>
        </w:rPr>
      </w:pPr>
      <w:r w:rsidRPr="00831C23">
        <w:rPr>
          <w:rFonts w:asciiTheme="minorHAnsi" w:hAnsiTheme="minorHAnsi" w:cstheme="minorHAnsi"/>
          <w:sz w:val="22"/>
          <w:szCs w:val="22"/>
        </w:rPr>
        <w:t>CPD</w:t>
      </w:r>
    </w:p>
    <w:p w14:paraId="4AB30741" w14:textId="77777777" w:rsidR="00164C56" w:rsidRPr="00831C23" w:rsidRDefault="00164C56" w:rsidP="009503A5">
      <w:pPr>
        <w:pStyle w:val="ListParagraph"/>
        <w:numPr>
          <w:ilvl w:val="0"/>
          <w:numId w:val="7"/>
        </w:numPr>
        <w:spacing w:line="276" w:lineRule="auto"/>
        <w:jc w:val="both"/>
        <w:rPr>
          <w:rFonts w:asciiTheme="minorHAnsi" w:hAnsiTheme="minorHAnsi" w:cstheme="minorHAnsi"/>
          <w:sz w:val="22"/>
          <w:szCs w:val="22"/>
        </w:rPr>
      </w:pPr>
      <w:r w:rsidRPr="00831C23">
        <w:rPr>
          <w:rFonts w:asciiTheme="minorHAnsi" w:hAnsiTheme="minorHAnsi" w:cstheme="minorHAnsi"/>
          <w:sz w:val="22"/>
          <w:szCs w:val="22"/>
        </w:rPr>
        <w:t>Inductions</w:t>
      </w:r>
    </w:p>
    <w:p w14:paraId="512A32C9" w14:textId="77777777" w:rsidR="00164C56" w:rsidRDefault="00164C56" w:rsidP="009503A5">
      <w:pPr>
        <w:pStyle w:val="ListParagraph"/>
        <w:numPr>
          <w:ilvl w:val="0"/>
          <w:numId w:val="7"/>
        </w:numPr>
        <w:spacing w:line="276" w:lineRule="auto"/>
        <w:jc w:val="both"/>
        <w:rPr>
          <w:rFonts w:asciiTheme="minorHAnsi" w:hAnsiTheme="minorHAnsi" w:cstheme="minorHAnsi"/>
          <w:sz w:val="22"/>
          <w:szCs w:val="22"/>
        </w:rPr>
      </w:pPr>
      <w:r w:rsidRPr="00831C23">
        <w:rPr>
          <w:rFonts w:asciiTheme="minorHAnsi" w:hAnsiTheme="minorHAnsi" w:cstheme="minorHAnsi"/>
          <w:sz w:val="22"/>
          <w:szCs w:val="22"/>
        </w:rPr>
        <w:t>Enrolment</w:t>
      </w:r>
    </w:p>
    <w:p w14:paraId="5455FA27" w14:textId="77777777" w:rsidR="00A3365C" w:rsidRDefault="00164C56" w:rsidP="009503A5">
      <w:pPr>
        <w:pStyle w:val="ListParagraph"/>
        <w:numPr>
          <w:ilvl w:val="0"/>
          <w:numId w:val="7"/>
        </w:numPr>
        <w:spacing w:line="276" w:lineRule="auto"/>
        <w:jc w:val="both"/>
        <w:rPr>
          <w:rFonts w:asciiTheme="minorHAnsi" w:hAnsiTheme="minorHAnsi" w:cstheme="minorHAnsi"/>
          <w:sz w:val="22"/>
          <w:szCs w:val="22"/>
        </w:rPr>
      </w:pPr>
      <w:r>
        <w:rPr>
          <w:rFonts w:asciiTheme="minorHAnsi" w:hAnsiTheme="minorHAnsi" w:cstheme="minorHAnsi"/>
          <w:sz w:val="22"/>
          <w:szCs w:val="22"/>
        </w:rPr>
        <w:t>1</w:t>
      </w:r>
      <w:r w:rsidR="00A3365C">
        <w:rPr>
          <w:rFonts w:asciiTheme="minorHAnsi" w:hAnsiTheme="minorHAnsi" w:cstheme="minorHAnsi"/>
          <w:sz w:val="22"/>
          <w:szCs w:val="22"/>
        </w:rPr>
        <w:t>-2-1 reviews</w:t>
      </w:r>
    </w:p>
    <w:p w14:paraId="5AEB319E" w14:textId="38DD5FED" w:rsidR="00164C56" w:rsidRDefault="00A3365C" w:rsidP="009503A5">
      <w:pPr>
        <w:pStyle w:val="ListParagraph"/>
        <w:numPr>
          <w:ilvl w:val="0"/>
          <w:numId w:val="7"/>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Performance </w:t>
      </w:r>
      <w:r w:rsidR="00326E3F">
        <w:rPr>
          <w:rFonts w:asciiTheme="minorHAnsi" w:hAnsiTheme="minorHAnsi" w:cstheme="minorHAnsi"/>
          <w:sz w:val="22"/>
          <w:szCs w:val="22"/>
        </w:rPr>
        <w:t>and development</w:t>
      </w:r>
      <w:r w:rsidR="00164C56">
        <w:rPr>
          <w:rFonts w:asciiTheme="minorHAnsi" w:hAnsiTheme="minorHAnsi" w:cstheme="minorHAnsi"/>
          <w:sz w:val="22"/>
          <w:szCs w:val="22"/>
        </w:rPr>
        <w:t xml:space="preserve"> </w:t>
      </w:r>
      <w:r w:rsidR="00326E3F">
        <w:rPr>
          <w:rFonts w:asciiTheme="minorHAnsi" w:hAnsiTheme="minorHAnsi" w:cstheme="minorHAnsi"/>
          <w:sz w:val="22"/>
          <w:szCs w:val="22"/>
        </w:rPr>
        <w:t>r</w:t>
      </w:r>
      <w:r w:rsidR="00164C56">
        <w:rPr>
          <w:rFonts w:asciiTheme="minorHAnsi" w:hAnsiTheme="minorHAnsi" w:cstheme="minorHAnsi"/>
          <w:sz w:val="22"/>
          <w:szCs w:val="22"/>
        </w:rPr>
        <w:t>eviews</w:t>
      </w:r>
    </w:p>
    <w:p w14:paraId="334AC056" w14:textId="18C1E16E" w:rsidR="009E77FE" w:rsidRDefault="00164C56" w:rsidP="009503A5">
      <w:pPr>
        <w:pStyle w:val="ListParagraph"/>
        <w:numPr>
          <w:ilvl w:val="0"/>
          <w:numId w:val="7"/>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Staff meeting or </w:t>
      </w:r>
      <w:r w:rsidR="00BA5B99">
        <w:rPr>
          <w:rFonts w:asciiTheme="minorHAnsi" w:hAnsiTheme="minorHAnsi" w:cstheme="minorHAnsi"/>
          <w:sz w:val="22"/>
          <w:szCs w:val="22"/>
        </w:rPr>
        <w:t>standardi</w:t>
      </w:r>
      <w:r w:rsidR="002A75B7">
        <w:rPr>
          <w:rFonts w:asciiTheme="minorHAnsi" w:hAnsiTheme="minorHAnsi" w:cstheme="minorHAnsi"/>
          <w:sz w:val="22"/>
          <w:szCs w:val="22"/>
        </w:rPr>
        <w:t>s</w:t>
      </w:r>
      <w:r w:rsidR="00BA5B99">
        <w:rPr>
          <w:rFonts w:asciiTheme="minorHAnsi" w:hAnsiTheme="minorHAnsi" w:cstheme="minorHAnsi"/>
          <w:sz w:val="22"/>
          <w:szCs w:val="22"/>
        </w:rPr>
        <w:t>ation</w:t>
      </w:r>
    </w:p>
    <w:p w14:paraId="0847C2C0" w14:textId="77777777" w:rsidR="00BA5B99" w:rsidRPr="00BA5B99" w:rsidRDefault="00BA5B99" w:rsidP="009503A5">
      <w:pPr>
        <w:pStyle w:val="ListParagraph"/>
        <w:spacing w:line="276" w:lineRule="auto"/>
        <w:jc w:val="both"/>
        <w:rPr>
          <w:rFonts w:asciiTheme="minorHAnsi" w:hAnsiTheme="minorHAnsi" w:cstheme="minorHAnsi"/>
          <w:sz w:val="22"/>
          <w:szCs w:val="22"/>
        </w:rPr>
      </w:pPr>
    </w:p>
    <w:p w14:paraId="0BD0F62B" w14:textId="1F2CBA30" w:rsidR="009E77FE" w:rsidRPr="009E77FE" w:rsidRDefault="005F5C15" w:rsidP="009503A5">
      <w:pPr>
        <w:spacing w:after="0" w:line="276" w:lineRule="auto"/>
        <w:jc w:val="both"/>
        <w:rPr>
          <w:b/>
          <w:bCs/>
        </w:rPr>
      </w:pPr>
      <w:r>
        <w:rPr>
          <w:b/>
          <w:bCs/>
        </w:rPr>
        <w:t xml:space="preserve">TRAINING OUR EMPLOYEES TO IMPLEMENT </w:t>
      </w:r>
      <w:r w:rsidR="00D107C0">
        <w:rPr>
          <w:b/>
          <w:bCs/>
        </w:rPr>
        <w:t>OUR SAFEGUARDING</w:t>
      </w:r>
      <w:r w:rsidR="009E77FE">
        <w:rPr>
          <w:b/>
          <w:bCs/>
        </w:rPr>
        <w:t xml:space="preserve"> POLICY:</w:t>
      </w:r>
    </w:p>
    <w:p w14:paraId="7F014B97" w14:textId="127CAAFA" w:rsidR="006F4479" w:rsidRPr="00DE6639" w:rsidRDefault="006F4479" w:rsidP="009503A5">
      <w:pPr>
        <w:spacing w:after="0" w:line="276" w:lineRule="auto"/>
        <w:jc w:val="both"/>
      </w:pPr>
      <w:r>
        <w:t>All our</w:t>
      </w:r>
      <w:r w:rsidR="009A66D8">
        <w:t xml:space="preserve"> employees </w:t>
      </w:r>
      <w:r>
        <w:t xml:space="preserve">are trained </w:t>
      </w:r>
      <w:r w:rsidR="009A66D8">
        <w:t xml:space="preserve">to implement our safeguarding policy </w:t>
      </w:r>
      <w:r>
        <w:t xml:space="preserve">by </w:t>
      </w:r>
      <w:r w:rsidRPr="00DE6639">
        <w:t>undertak</w:t>
      </w:r>
      <w:r>
        <w:t>ing</w:t>
      </w:r>
      <w:r w:rsidRPr="00DE6639">
        <w:t xml:space="preserve"> mandatory </w:t>
      </w:r>
      <w:r>
        <w:t xml:space="preserve">safeguarding </w:t>
      </w:r>
      <w:r w:rsidRPr="00DE6639">
        <w:t>training. All staff will receive basic child</w:t>
      </w:r>
      <w:r>
        <w:t xml:space="preserve"> </w:t>
      </w:r>
      <w:r w:rsidRPr="00DE6639">
        <w:t xml:space="preserve">protection/safeguarding training every 3 years and the </w:t>
      </w:r>
      <w:r>
        <w:t>DSO</w:t>
      </w:r>
      <w:r w:rsidRPr="00DE6639">
        <w:t xml:space="preserve"> will receive the appropriate level of training which is also renewable every two years. Training activities will be recorded for staff will be monitored. Where a staff member has not met the training requirements, managers will be responsible for ascertaining the reason why, ensuring compliance is met at the earliest opportunity. </w:t>
      </w:r>
    </w:p>
    <w:p w14:paraId="5AE10C0A" w14:textId="77777777" w:rsidR="006F4479" w:rsidRDefault="006F4479" w:rsidP="009503A5">
      <w:pPr>
        <w:spacing w:after="0" w:line="276" w:lineRule="auto"/>
        <w:jc w:val="both"/>
      </w:pPr>
    </w:p>
    <w:p w14:paraId="608EC51C" w14:textId="3847A07F" w:rsidR="006F4479" w:rsidRPr="00DE6639" w:rsidRDefault="006F4479" w:rsidP="009503A5">
      <w:pPr>
        <w:spacing w:after="0" w:line="276" w:lineRule="auto"/>
        <w:jc w:val="both"/>
      </w:pPr>
      <w:r w:rsidRPr="00DE6639">
        <w:t>New members of staff receive a thorough safeguarding induction and safeguarding training, or where they can demonstrate they have completed the same standard of training recently, then they would be exempt though they would still need to be trained in the reporting methodology and expectations of Clear Quality Limited.</w:t>
      </w:r>
      <w:r w:rsidR="009503A5">
        <w:t xml:space="preserve"> </w:t>
      </w:r>
      <w:r w:rsidRPr="00DE6639">
        <w:t xml:space="preserve">Induction training will cover preventative action, roles, and responsibilities as well as reporting mechanisms. Regular safeguarding updates are available to ensure that any updates or developments are disseminated to staff, so they remain current. </w:t>
      </w:r>
    </w:p>
    <w:p w14:paraId="26F3E8DF" w14:textId="77777777" w:rsidR="006F4479" w:rsidRDefault="006F4479" w:rsidP="009503A5">
      <w:pPr>
        <w:spacing w:after="0" w:line="276" w:lineRule="auto"/>
        <w:jc w:val="both"/>
      </w:pPr>
    </w:p>
    <w:p w14:paraId="602CB86F" w14:textId="687ECD77" w:rsidR="006F4479" w:rsidRPr="00DE6639" w:rsidRDefault="009503A5" w:rsidP="009503A5">
      <w:pPr>
        <w:spacing w:after="0" w:line="276" w:lineRule="auto"/>
        <w:jc w:val="both"/>
      </w:pPr>
      <w:r>
        <w:t>Staff t</w:t>
      </w:r>
      <w:r w:rsidR="006F4479" w:rsidRPr="00DE6639">
        <w:t>raining will include</w:t>
      </w:r>
      <w:r>
        <w:t xml:space="preserve"> but not </w:t>
      </w:r>
      <w:r w:rsidR="006F4479" w:rsidRPr="00DE6639">
        <w:t xml:space="preserve">be restricted to: </w:t>
      </w:r>
    </w:p>
    <w:p w14:paraId="2EAC5E6E" w14:textId="77777777" w:rsidR="006F4479" w:rsidRPr="00303634" w:rsidRDefault="006F4479" w:rsidP="009503A5">
      <w:pPr>
        <w:pStyle w:val="ListParagraph"/>
        <w:numPr>
          <w:ilvl w:val="0"/>
          <w:numId w:val="2"/>
        </w:numPr>
        <w:spacing w:line="276" w:lineRule="auto"/>
        <w:jc w:val="both"/>
        <w:rPr>
          <w:rFonts w:asciiTheme="minorHAnsi" w:hAnsiTheme="minorHAnsi" w:cstheme="minorHAnsi"/>
          <w:sz w:val="22"/>
          <w:szCs w:val="22"/>
        </w:rPr>
      </w:pPr>
      <w:r w:rsidRPr="00303634">
        <w:rPr>
          <w:rFonts w:asciiTheme="minorHAnsi" w:hAnsiTheme="minorHAnsi" w:cstheme="minorHAnsi"/>
          <w:sz w:val="22"/>
          <w:szCs w:val="22"/>
        </w:rPr>
        <w:lastRenderedPageBreak/>
        <w:t xml:space="preserve">Abuse </w:t>
      </w:r>
    </w:p>
    <w:p w14:paraId="25AF6F37" w14:textId="227A37A1" w:rsidR="006F4479" w:rsidRPr="00303634" w:rsidRDefault="006F4479" w:rsidP="009503A5">
      <w:pPr>
        <w:pStyle w:val="ListParagraph"/>
        <w:numPr>
          <w:ilvl w:val="0"/>
          <w:numId w:val="2"/>
        </w:numPr>
        <w:spacing w:line="276" w:lineRule="auto"/>
        <w:jc w:val="both"/>
        <w:rPr>
          <w:rFonts w:asciiTheme="minorHAnsi" w:hAnsiTheme="minorHAnsi" w:cstheme="minorHAnsi"/>
          <w:sz w:val="22"/>
          <w:szCs w:val="22"/>
        </w:rPr>
      </w:pPr>
      <w:r w:rsidRPr="00303634">
        <w:rPr>
          <w:rFonts w:asciiTheme="minorHAnsi" w:hAnsiTheme="minorHAnsi" w:cstheme="minorHAnsi"/>
          <w:sz w:val="22"/>
          <w:szCs w:val="22"/>
        </w:rPr>
        <w:t xml:space="preserve">Basic Child Protection Procedures </w:t>
      </w:r>
      <w:r w:rsidR="00DB544C">
        <w:rPr>
          <w:rFonts w:asciiTheme="minorHAnsi" w:hAnsiTheme="minorHAnsi" w:cstheme="minorHAnsi"/>
          <w:sz w:val="22"/>
          <w:szCs w:val="22"/>
        </w:rPr>
        <w:t>and Vulnerable Adults</w:t>
      </w:r>
      <w:r w:rsidRPr="00303634">
        <w:rPr>
          <w:rFonts w:asciiTheme="minorHAnsi" w:hAnsiTheme="minorHAnsi" w:cstheme="minorHAnsi"/>
          <w:sz w:val="22"/>
          <w:szCs w:val="22"/>
        </w:rPr>
        <w:t xml:space="preserve"> </w:t>
      </w:r>
    </w:p>
    <w:p w14:paraId="564A4EDF" w14:textId="77777777" w:rsidR="006F4479" w:rsidRPr="00303634" w:rsidRDefault="006F4479" w:rsidP="009503A5">
      <w:pPr>
        <w:pStyle w:val="ListParagraph"/>
        <w:numPr>
          <w:ilvl w:val="0"/>
          <w:numId w:val="2"/>
        </w:numPr>
        <w:spacing w:line="276" w:lineRule="auto"/>
        <w:jc w:val="both"/>
        <w:rPr>
          <w:rFonts w:asciiTheme="minorHAnsi" w:hAnsiTheme="minorHAnsi" w:cstheme="minorHAnsi"/>
          <w:sz w:val="22"/>
          <w:szCs w:val="22"/>
        </w:rPr>
      </w:pPr>
      <w:r w:rsidRPr="00303634">
        <w:rPr>
          <w:rFonts w:asciiTheme="minorHAnsi" w:hAnsiTheme="minorHAnsi" w:cstheme="minorHAnsi"/>
          <w:sz w:val="22"/>
          <w:szCs w:val="22"/>
        </w:rPr>
        <w:t xml:space="preserve">Bullying </w:t>
      </w:r>
    </w:p>
    <w:p w14:paraId="7BC09C32" w14:textId="77777777" w:rsidR="006F4479" w:rsidRPr="00303634" w:rsidRDefault="006F4479" w:rsidP="009503A5">
      <w:pPr>
        <w:pStyle w:val="ListParagraph"/>
        <w:numPr>
          <w:ilvl w:val="0"/>
          <w:numId w:val="2"/>
        </w:numPr>
        <w:spacing w:line="276" w:lineRule="auto"/>
        <w:jc w:val="both"/>
        <w:rPr>
          <w:rFonts w:asciiTheme="minorHAnsi" w:hAnsiTheme="minorHAnsi" w:cstheme="minorHAnsi"/>
          <w:sz w:val="22"/>
          <w:szCs w:val="22"/>
        </w:rPr>
      </w:pPr>
      <w:r w:rsidRPr="00303634">
        <w:rPr>
          <w:rFonts w:asciiTheme="minorHAnsi" w:hAnsiTheme="minorHAnsi" w:cstheme="minorHAnsi"/>
          <w:sz w:val="22"/>
          <w:szCs w:val="22"/>
        </w:rPr>
        <w:t xml:space="preserve">Grooming </w:t>
      </w:r>
    </w:p>
    <w:p w14:paraId="27352C8B" w14:textId="77777777" w:rsidR="006F4479" w:rsidRPr="00303634" w:rsidRDefault="006F4479" w:rsidP="009503A5">
      <w:pPr>
        <w:pStyle w:val="ListParagraph"/>
        <w:numPr>
          <w:ilvl w:val="0"/>
          <w:numId w:val="2"/>
        </w:numPr>
        <w:spacing w:line="276" w:lineRule="auto"/>
        <w:jc w:val="both"/>
        <w:rPr>
          <w:rFonts w:asciiTheme="minorHAnsi" w:hAnsiTheme="minorHAnsi" w:cstheme="minorHAnsi"/>
          <w:sz w:val="22"/>
          <w:szCs w:val="22"/>
        </w:rPr>
      </w:pPr>
      <w:r w:rsidRPr="00303634">
        <w:rPr>
          <w:rFonts w:asciiTheme="minorHAnsi" w:hAnsiTheme="minorHAnsi" w:cstheme="minorHAnsi"/>
          <w:sz w:val="22"/>
          <w:szCs w:val="22"/>
        </w:rPr>
        <w:t xml:space="preserve">E-Safety </w:t>
      </w:r>
    </w:p>
    <w:p w14:paraId="3DFA8612" w14:textId="77777777" w:rsidR="006F4479" w:rsidRPr="00303634" w:rsidRDefault="006F4479" w:rsidP="009503A5">
      <w:pPr>
        <w:pStyle w:val="ListParagraph"/>
        <w:numPr>
          <w:ilvl w:val="0"/>
          <w:numId w:val="2"/>
        </w:numPr>
        <w:spacing w:line="276" w:lineRule="auto"/>
        <w:jc w:val="both"/>
        <w:rPr>
          <w:rFonts w:asciiTheme="minorHAnsi" w:hAnsiTheme="minorHAnsi" w:cstheme="minorHAnsi"/>
          <w:sz w:val="22"/>
          <w:szCs w:val="22"/>
        </w:rPr>
      </w:pPr>
      <w:r w:rsidRPr="00303634">
        <w:rPr>
          <w:rFonts w:asciiTheme="minorHAnsi" w:hAnsiTheme="minorHAnsi" w:cstheme="minorHAnsi"/>
          <w:sz w:val="22"/>
          <w:szCs w:val="22"/>
        </w:rPr>
        <w:t xml:space="preserve">Prevent, Radicalisation &amp; British Values </w:t>
      </w:r>
    </w:p>
    <w:p w14:paraId="4EF63582" w14:textId="77777777" w:rsidR="006F4479" w:rsidRPr="00303634" w:rsidRDefault="006F4479" w:rsidP="009503A5">
      <w:pPr>
        <w:pStyle w:val="ListParagraph"/>
        <w:numPr>
          <w:ilvl w:val="0"/>
          <w:numId w:val="2"/>
        </w:numPr>
        <w:spacing w:line="276" w:lineRule="auto"/>
        <w:jc w:val="both"/>
        <w:rPr>
          <w:rFonts w:asciiTheme="minorHAnsi" w:hAnsiTheme="minorHAnsi" w:cstheme="minorHAnsi"/>
          <w:sz w:val="22"/>
          <w:szCs w:val="22"/>
        </w:rPr>
      </w:pPr>
      <w:r w:rsidRPr="00303634">
        <w:rPr>
          <w:rFonts w:asciiTheme="minorHAnsi" w:hAnsiTheme="minorHAnsi" w:cstheme="minorHAnsi"/>
          <w:sz w:val="22"/>
          <w:szCs w:val="22"/>
        </w:rPr>
        <w:t xml:space="preserve">Risk Assessment </w:t>
      </w:r>
    </w:p>
    <w:p w14:paraId="566F9551" w14:textId="77777777" w:rsidR="006F4479" w:rsidRPr="00303634" w:rsidRDefault="006F4479" w:rsidP="009503A5">
      <w:pPr>
        <w:pStyle w:val="ListParagraph"/>
        <w:numPr>
          <w:ilvl w:val="0"/>
          <w:numId w:val="2"/>
        </w:numPr>
        <w:spacing w:line="276" w:lineRule="auto"/>
        <w:jc w:val="both"/>
        <w:rPr>
          <w:rFonts w:asciiTheme="minorHAnsi" w:hAnsiTheme="minorHAnsi" w:cstheme="minorHAnsi"/>
          <w:sz w:val="22"/>
          <w:szCs w:val="22"/>
        </w:rPr>
      </w:pPr>
      <w:r w:rsidRPr="00303634">
        <w:rPr>
          <w:rFonts w:asciiTheme="minorHAnsi" w:hAnsiTheme="minorHAnsi" w:cstheme="minorHAnsi"/>
          <w:sz w:val="22"/>
          <w:szCs w:val="22"/>
        </w:rPr>
        <w:t xml:space="preserve">Confidential Reporting Code (Whistle Blowing) </w:t>
      </w:r>
    </w:p>
    <w:p w14:paraId="58DA7E41" w14:textId="0611B180" w:rsidR="00E53217" w:rsidRDefault="006F4479" w:rsidP="009503A5">
      <w:pPr>
        <w:pStyle w:val="ListParagraph"/>
        <w:numPr>
          <w:ilvl w:val="0"/>
          <w:numId w:val="2"/>
        </w:numPr>
        <w:spacing w:line="276" w:lineRule="auto"/>
        <w:jc w:val="both"/>
        <w:rPr>
          <w:rFonts w:asciiTheme="minorHAnsi" w:hAnsiTheme="minorHAnsi" w:cstheme="minorHAnsi"/>
          <w:sz w:val="22"/>
          <w:szCs w:val="22"/>
        </w:rPr>
      </w:pPr>
      <w:r w:rsidRPr="00303634">
        <w:rPr>
          <w:rFonts w:asciiTheme="minorHAnsi" w:hAnsiTheme="minorHAnsi" w:cstheme="minorHAnsi"/>
          <w:sz w:val="22"/>
          <w:szCs w:val="22"/>
        </w:rPr>
        <w:t>Staff Code of Conduct</w:t>
      </w:r>
    </w:p>
    <w:p w14:paraId="6FD33A4A" w14:textId="77777777" w:rsidR="00E53217" w:rsidRPr="00E53217" w:rsidRDefault="00E53217" w:rsidP="009503A5">
      <w:pPr>
        <w:pStyle w:val="ListParagraph"/>
        <w:spacing w:line="276" w:lineRule="auto"/>
        <w:jc w:val="both"/>
        <w:rPr>
          <w:rFonts w:asciiTheme="minorHAnsi" w:hAnsiTheme="minorHAnsi" w:cstheme="minorHAnsi"/>
          <w:sz w:val="22"/>
          <w:szCs w:val="22"/>
        </w:rPr>
      </w:pPr>
    </w:p>
    <w:p w14:paraId="122ACA51" w14:textId="1AED7A57" w:rsidR="006F4479" w:rsidRPr="00DE6639" w:rsidRDefault="006F4479" w:rsidP="009503A5">
      <w:pPr>
        <w:spacing w:after="0" w:line="276" w:lineRule="auto"/>
        <w:jc w:val="both"/>
      </w:pPr>
      <w:r w:rsidRPr="00DE6639">
        <w:t xml:space="preserve">Training will be updated at least every three years for all staff. </w:t>
      </w:r>
    </w:p>
    <w:p w14:paraId="35A165F3" w14:textId="77777777" w:rsidR="009E77FE" w:rsidRDefault="009E77FE" w:rsidP="009503A5">
      <w:pPr>
        <w:spacing w:after="0" w:line="276" w:lineRule="auto"/>
        <w:jc w:val="both"/>
      </w:pPr>
    </w:p>
    <w:p w14:paraId="6FCC928A" w14:textId="2245C4A3" w:rsidR="009E77FE" w:rsidRPr="009E77FE" w:rsidRDefault="005F5C15" w:rsidP="009503A5">
      <w:pPr>
        <w:spacing w:after="0" w:line="276" w:lineRule="auto"/>
        <w:jc w:val="both"/>
        <w:rPr>
          <w:b/>
          <w:bCs/>
        </w:rPr>
      </w:pPr>
      <w:r>
        <w:rPr>
          <w:b/>
          <w:bCs/>
        </w:rPr>
        <w:t>PROTECTING APPRENTICES</w:t>
      </w:r>
      <w:r w:rsidR="009E77FE">
        <w:rPr>
          <w:b/>
          <w:bCs/>
        </w:rPr>
        <w:t>:</w:t>
      </w:r>
    </w:p>
    <w:p w14:paraId="7E9A0B92" w14:textId="3D4FBA94" w:rsidR="00BA5B99" w:rsidRDefault="00BA5B99" w:rsidP="009503A5">
      <w:pPr>
        <w:spacing w:after="0" w:line="276" w:lineRule="auto"/>
        <w:jc w:val="both"/>
        <w:rPr>
          <w:rFonts w:cstheme="minorHAnsi"/>
        </w:rPr>
      </w:pPr>
      <w:r>
        <w:rPr>
          <w:rFonts w:cstheme="minorHAnsi"/>
        </w:rPr>
        <w:t>We protect apprentices in our care with regards to safeguarding by:</w:t>
      </w:r>
    </w:p>
    <w:p w14:paraId="76BAD5C0" w14:textId="5BE2673D" w:rsidR="00BA5B99" w:rsidRPr="006A6563" w:rsidRDefault="00BA5B99" w:rsidP="009503A5">
      <w:pPr>
        <w:pStyle w:val="ListParagraph"/>
        <w:numPr>
          <w:ilvl w:val="0"/>
          <w:numId w:val="8"/>
        </w:numPr>
        <w:spacing w:line="276" w:lineRule="auto"/>
        <w:jc w:val="both"/>
        <w:rPr>
          <w:rFonts w:asciiTheme="minorHAnsi" w:hAnsiTheme="minorHAnsi" w:cstheme="minorHAnsi"/>
          <w:sz w:val="22"/>
          <w:szCs w:val="22"/>
        </w:rPr>
      </w:pPr>
      <w:r w:rsidRPr="006A6563">
        <w:rPr>
          <w:rFonts w:asciiTheme="minorHAnsi" w:hAnsiTheme="minorHAnsi" w:cstheme="minorHAnsi"/>
          <w:sz w:val="22"/>
          <w:szCs w:val="22"/>
        </w:rPr>
        <w:t xml:space="preserve">Covering </w:t>
      </w:r>
      <w:r w:rsidR="005B0CE5">
        <w:rPr>
          <w:rFonts w:asciiTheme="minorHAnsi" w:hAnsiTheme="minorHAnsi" w:cstheme="minorHAnsi"/>
          <w:sz w:val="22"/>
          <w:szCs w:val="22"/>
        </w:rPr>
        <w:t>our</w:t>
      </w:r>
      <w:r w:rsidRPr="006A6563">
        <w:rPr>
          <w:rFonts w:asciiTheme="minorHAnsi" w:hAnsiTheme="minorHAnsi" w:cstheme="minorHAnsi"/>
          <w:sz w:val="22"/>
          <w:szCs w:val="22"/>
        </w:rPr>
        <w:t xml:space="preserve"> </w:t>
      </w:r>
      <w:r>
        <w:rPr>
          <w:rFonts w:asciiTheme="minorHAnsi" w:hAnsiTheme="minorHAnsi" w:cstheme="minorHAnsi"/>
          <w:sz w:val="22"/>
          <w:szCs w:val="22"/>
        </w:rPr>
        <w:t>safeguarding</w:t>
      </w:r>
      <w:r w:rsidRPr="006A6563">
        <w:rPr>
          <w:rFonts w:asciiTheme="minorHAnsi" w:hAnsiTheme="minorHAnsi" w:cstheme="minorHAnsi"/>
          <w:sz w:val="22"/>
          <w:szCs w:val="22"/>
        </w:rPr>
        <w:t xml:space="preserve"> policy during IAG and enrolment</w:t>
      </w:r>
      <w:r w:rsidR="005B0CE5">
        <w:rPr>
          <w:rFonts w:asciiTheme="minorHAnsi" w:hAnsiTheme="minorHAnsi" w:cstheme="minorHAnsi"/>
          <w:sz w:val="22"/>
          <w:szCs w:val="22"/>
        </w:rPr>
        <w:t>.</w:t>
      </w:r>
    </w:p>
    <w:p w14:paraId="78A70E5F" w14:textId="0C621F90" w:rsidR="00BA5B99" w:rsidRPr="006A6563" w:rsidRDefault="00BA5B99" w:rsidP="009503A5">
      <w:pPr>
        <w:pStyle w:val="ListParagraph"/>
        <w:numPr>
          <w:ilvl w:val="0"/>
          <w:numId w:val="8"/>
        </w:numPr>
        <w:spacing w:line="276" w:lineRule="auto"/>
        <w:jc w:val="both"/>
        <w:rPr>
          <w:rFonts w:asciiTheme="minorHAnsi" w:hAnsiTheme="minorHAnsi" w:cstheme="minorHAnsi"/>
          <w:sz w:val="22"/>
          <w:szCs w:val="22"/>
        </w:rPr>
      </w:pPr>
      <w:r w:rsidRPr="006A6563">
        <w:rPr>
          <w:rFonts w:asciiTheme="minorHAnsi" w:hAnsiTheme="minorHAnsi" w:cstheme="minorHAnsi"/>
          <w:sz w:val="22"/>
          <w:szCs w:val="22"/>
        </w:rPr>
        <w:t xml:space="preserve">Completing </w:t>
      </w:r>
      <w:r>
        <w:rPr>
          <w:rFonts w:asciiTheme="minorHAnsi" w:hAnsiTheme="minorHAnsi" w:cstheme="minorHAnsi"/>
          <w:sz w:val="22"/>
          <w:szCs w:val="22"/>
        </w:rPr>
        <w:t>safeguarding</w:t>
      </w:r>
      <w:r w:rsidRPr="006A6563">
        <w:rPr>
          <w:rFonts w:asciiTheme="minorHAnsi" w:hAnsiTheme="minorHAnsi" w:cstheme="minorHAnsi"/>
          <w:sz w:val="22"/>
          <w:szCs w:val="22"/>
        </w:rPr>
        <w:t xml:space="preserve"> checks at all learning sessions and reviews</w:t>
      </w:r>
      <w:r w:rsidR="005B0CE5">
        <w:rPr>
          <w:rFonts w:asciiTheme="minorHAnsi" w:hAnsiTheme="minorHAnsi" w:cstheme="minorHAnsi"/>
          <w:sz w:val="22"/>
          <w:szCs w:val="22"/>
        </w:rPr>
        <w:t xml:space="preserve">, which cover safeguarding in addition to other areas </w:t>
      </w:r>
      <w:r>
        <w:rPr>
          <w:rFonts w:asciiTheme="minorHAnsi" w:hAnsiTheme="minorHAnsi" w:cstheme="minorHAnsi"/>
          <w:sz w:val="22"/>
          <w:szCs w:val="22"/>
        </w:rPr>
        <w:t>such as</w:t>
      </w:r>
      <w:r w:rsidR="005B0CE5">
        <w:rPr>
          <w:rFonts w:asciiTheme="minorHAnsi" w:hAnsiTheme="minorHAnsi" w:cstheme="minorHAnsi"/>
          <w:sz w:val="22"/>
          <w:szCs w:val="22"/>
        </w:rPr>
        <w:t xml:space="preserve"> equality and diversity</w:t>
      </w:r>
      <w:r w:rsidRPr="006A6563">
        <w:rPr>
          <w:rFonts w:asciiTheme="minorHAnsi" w:hAnsiTheme="minorHAnsi" w:cstheme="minorHAnsi"/>
          <w:sz w:val="22"/>
          <w:szCs w:val="22"/>
        </w:rPr>
        <w:t xml:space="preserve">, </w:t>
      </w:r>
      <w:r w:rsidR="005B0CE5">
        <w:rPr>
          <w:rFonts w:asciiTheme="minorHAnsi" w:hAnsiTheme="minorHAnsi" w:cstheme="minorHAnsi"/>
          <w:sz w:val="22"/>
          <w:szCs w:val="22"/>
        </w:rPr>
        <w:t>health and safety</w:t>
      </w:r>
      <w:r w:rsidRPr="006A6563">
        <w:rPr>
          <w:rFonts w:asciiTheme="minorHAnsi" w:hAnsiTheme="minorHAnsi" w:cstheme="minorHAnsi"/>
          <w:sz w:val="22"/>
          <w:szCs w:val="22"/>
        </w:rPr>
        <w:t xml:space="preserve">, Prevent, </w:t>
      </w:r>
      <w:r w:rsidR="005B0CE5">
        <w:rPr>
          <w:rFonts w:asciiTheme="minorHAnsi" w:hAnsiTheme="minorHAnsi" w:cstheme="minorHAnsi"/>
          <w:sz w:val="22"/>
          <w:szCs w:val="22"/>
        </w:rPr>
        <w:t xml:space="preserve">and </w:t>
      </w:r>
      <w:r w:rsidRPr="006A6563">
        <w:rPr>
          <w:rFonts w:asciiTheme="minorHAnsi" w:hAnsiTheme="minorHAnsi" w:cstheme="minorHAnsi"/>
          <w:sz w:val="22"/>
          <w:szCs w:val="22"/>
        </w:rPr>
        <w:t>British Values</w:t>
      </w:r>
      <w:r w:rsidR="005B0CE5">
        <w:rPr>
          <w:rFonts w:asciiTheme="minorHAnsi" w:hAnsiTheme="minorHAnsi" w:cstheme="minorHAnsi"/>
          <w:sz w:val="22"/>
          <w:szCs w:val="22"/>
        </w:rPr>
        <w:t>.</w:t>
      </w:r>
    </w:p>
    <w:p w14:paraId="3BDF5ACF" w14:textId="00C22B56" w:rsidR="00BA5B99" w:rsidRPr="006A6563" w:rsidRDefault="00BA5B99" w:rsidP="009503A5">
      <w:pPr>
        <w:pStyle w:val="ListParagraph"/>
        <w:numPr>
          <w:ilvl w:val="0"/>
          <w:numId w:val="8"/>
        </w:numPr>
        <w:spacing w:line="276" w:lineRule="auto"/>
        <w:jc w:val="both"/>
        <w:rPr>
          <w:rFonts w:asciiTheme="minorHAnsi" w:hAnsiTheme="minorHAnsi" w:cstheme="minorHAnsi"/>
          <w:sz w:val="22"/>
          <w:szCs w:val="22"/>
        </w:rPr>
      </w:pPr>
      <w:r w:rsidRPr="006A6563">
        <w:rPr>
          <w:rFonts w:asciiTheme="minorHAnsi" w:hAnsiTheme="minorHAnsi" w:cstheme="minorHAnsi"/>
          <w:sz w:val="22"/>
          <w:szCs w:val="22"/>
        </w:rPr>
        <w:t xml:space="preserve">Completing observations of teaching and learning to ensure trainers are embedding </w:t>
      </w:r>
      <w:r>
        <w:rPr>
          <w:rFonts w:asciiTheme="minorHAnsi" w:hAnsiTheme="minorHAnsi" w:cstheme="minorHAnsi"/>
          <w:sz w:val="22"/>
          <w:szCs w:val="22"/>
        </w:rPr>
        <w:t>safeguarding</w:t>
      </w:r>
      <w:r w:rsidRPr="006A6563">
        <w:rPr>
          <w:rFonts w:asciiTheme="minorHAnsi" w:hAnsiTheme="minorHAnsi" w:cstheme="minorHAnsi"/>
          <w:sz w:val="22"/>
          <w:szCs w:val="22"/>
        </w:rPr>
        <w:t xml:space="preserve"> into their learning sessions. </w:t>
      </w:r>
    </w:p>
    <w:p w14:paraId="02AB7A44" w14:textId="77777777" w:rsidR="00BA5B99" w:rsidRPr="006A6563" w:rsidRDefault="00BA5B99" w:rsidP="009503A5">
      <w:pPr>
        <w:pStyle w:val="ListParagraph"/>
        <w:numPr>
          <w:ilvl w:val="0"/>
          <w:numId w:val="8"/>
        </w:numPr>
        <w:spacing w:line="276" w:lineRule="auto"/>
        <w:jc w:val="both"/>
        <w:rPr>
          <w:rFonts w:asciiTheme="minorHAnsi" w:hAnsiTheme="minorHAnsi" w:cstheme="minorHAnsi"/>
          <w:sz w:val="22"/>
          <w:szCs w:val="22"/>
        </w:rPr>
      </w:pPr>
      <w:r w:rsidRPr="006A6563">
        <w:rPr>
          <w:rFonts w:asciiTheme="minorHAnsi" w:hAnsiTheme="minorHAnsi" w:cstheme="minorHAnsi"/>
          <w:sz w:val="22"/>
          <w:szCs w:val="22"/>
        </w:rPr>
        <w:t>Issuing feedback surveys every 12 weeks to learners and employers.</w:t>
      </w:r>
    </w:p>
    <w:p w14:paraId="3817455B" w14:textId="77777777" w:rsidR="009E77FE" w:rsidRDefault="009E77FE" w:rsidP="009503A5">
      <w:pPr>
        <w:spacing w:after="0" w:line="276" w:lineRule="auto"/>
        <w:jc w:val="both"/>
      </w:pPr>
    </w:p>
    <w:p w14:paraId="6F0C846E" w14:textId="4CBDF7E2" w:rsidR="005F5C15" w:rsidRPr="009E77FE" w:rsidRDefault="005F5C15" w:rsidP="009503A5">
      <w:pPr>
        <w:spacing w:after="0" w:line="276" w:lineRule="auto"/>
        <w:jc w:val="both"/>
        <w:rPr>
          <w:b/>
          <w:bCs/>
        </w:rPr>
      </w:pPr>
      <w:r>
        <w:rPr>
          <w:b/>
          <w:bCs/>
        </w:rPr>
        <w:t>RAISING, RECORDING, AND INVESTIGATING CONCERNS:</w:t>
      </w:r>
    </w:p>
    <w:p w14:paraId="2060E5E2" w14:textId="77777777" w:rsidR="0037300B" w:rsidRDefault="005F5C15" w:rsidP="009503A5">
      <w:pPr>
        <w:spacing w:after="0" w:line="276" w:lineRule="auto"/>
        <w:jc w:val="both"/>
      </w:pPr>
      <w:r>
        <w:t>We</w:t>
      </w:r>
      <w:r w:rsidR="009A66D8">
        <w:t xml:space="preserve"> </w:t>
      </w:r>
      <w:r w:rsidR="00C91F41">
        <w:t xml:space="preserve">enable concerns to be raised, recorded, and investigated </w:t>
      </w:r>
      <w:r w:rsidR="005B07FF">
        <w:t>through our r</w:t>
      </w:r>
      <w:r w:rsidR="005B07FF" w:rsidRPr="005B07FF">
        <w:t xml:space="preserve">eferral </w:t>
      </w:r>
      <w:r w:rsidR="005B07FF">
        <w:t>p</w:t>
      </w:r>
      <w:r w:rsidR="005B07FF" w:rsidRPr="005B07FF">
        <w:t>rocess</w:t>
      </w:r>
      <w:r w:rsidR="005B07FF">
        <w:t xml:space="preserve">, which is </w:t>
      </w:r>
      <w:r w:rsidR="001C1B26">
        <w:t>detailed below.</w:t>
      </w:r>
    </w:p>
    <w:p w14:paraId="26E4B900" w14:textId="77777777" w:rsidR="009503A5" w:rsidRDefault="009503A5" w:rsidP="009503A5">
      <w:pPr>
        <w:spacing w:after="0" w:line="276" w:lineRule="auto"/>
        <w:jc w:val="both"/>
      </w:pPr>
    </w:p>
    <w:p w14:paraId="384A9050" w14:textId="6373C102" w:rsidR="0037300B" w:rsidRPr="0037300B" w:rsidRDefault="0037300B" w:rsidP="009503A5">
      <w:pPr>
        <w:spacing w:after="0" w:line="276" w:lineRule="auto"/>
        <w:jc w:val="both"/>
        <w:rPr>
          <w:u w:val="single"/>
        </w:rPr>
      </w:pPr>
      <w:r>
        <w:rPr>
          <w:u w:val="single"/>
        </w:rPr>
        <w:t>Our Referral Process</w:t>
      </w:r>
    </w:p>
    <w:p w14:paraId="506C80E1" w14:textId="405FDA68" w:rsidR="005B07FF" w:rsidRPr="00DE6639" w:rsidRDefault="005B07FF" w:rsidP="009503A5">
      <w:pPr>
        <w:spacing w:after="0" w:line="276" w:lineRule="auto"/>
        <w:jc w:val="both"/>
      </w:pPr>
      <w:r w:rsidRPr="00DE6639">
        <w:t xml:space="preserve">The following ‘5 R’ process </w:t>
      </w:r>
      <w:r w:rsidR="00C46238">
        <w:t xml:space="preserve">must </w:t>
      </w:r>
      <w:r w:rsidRPr="00DE6639">
        <w:t>be followed by all staff:</w:t>
      </w:r>
    </w:p>
    <w:p w14:paraId="6D990D01" w14:textId="77777777" w:rsidR="005B07FF" w:rsidRPr="00303634" w:rsidRDefault="005B07FF" w:rsidP="009503A5">
      <w:pPr>
        <w:pStyle w:val="ListParagraph"/>
        <w:numPr>
          <w:ilvl w:val="0"/>
          <w:numId w:val="2"/>
        </w:numPr>
        <w:spacing w:after="200" w:line="276" w:lineRule="auto"/>
        <w:jc w:val="both"/>
        <w:rPr>
          <w:rFonts w:asciiTheme="minorHAnsi" w:hAnsiTheme="minorHAnsi" w:cstheme="minorHAnsi"/>
          <w:sz w:val="22"/>
          <w:szCs w:val="22"/>
        </w:rPr>
      </w:pPr>
      <w:r w:rsidRPr="00303634">
        <w:rPr>
          <w:rFonts w:asciiTheme="minorHAnsi" w:hAnsiTheme="minorHAnsi" w:cstheme="minorHAnsi"/>
          <w:sz w:val="22"/>
          <w:szCs w:val="22"/>
        </w:rPr>
        <w:t>Recognise the signs of abuse</w:t>
      </w:r>
    </w:p>
    <w:p w14:paraId="2394D454" w14:textId="77777777" w:rsidR="005B07FF" w:rsidRPr="00303634" w:rsidRDefault="005B07FF" w:rsidP="009503A5">
      <w:pPr>
        <w:pStyle w:val="ListParagraph"/>
        <w:numPr>
          <w:ilvl w:val="0"/>
          <w:numId w:val="2"/>
        </w:numPr>
        <w:spacing w:after="200" w:line="276" w:lineRule="auto"/>
        <w:jc w:val="both"/>
        <w:rPr>
          <w:rFonts w:asciiTheme="minorHAnsi" w:hAnsiTheme="minorHAnsi" w:cstheme="minorHAnsi"/>
          <w:sz w:val="22"/>
          <w:szCs w:val="22"/>
        </w:rPr>
      </w:pPr>
      <w:r w:rsidRPr="00303634">
        <w:rPr>
          <w:rFonts w:asciiTheme="minorHAnsi" w:hAnsiTheme="minorHAnsi" w:cstheme="minorHAnsi"/>
          <w:sz w:val="22"/>
          <w:szCs w:val="22"/>
        </w:rPr>
        <w:t xml:space="preserve">Respond and react accordingly </w:t>
      </w:r>
    </w:p>
    <w:p w14:paraId="1FA262D3" w14:textId="77777777" w:rsidR="005B07FF" w:rsidRPr="00303634" w:rsidRDefault="005B07FF" w:rsidP="009503A5">
      <w:pPr>
        <w:pStyle w:val="ListParagraph"/>
        <w:numPr>
          <w:ilvl w:val="0"/>
          <w:numId w:val="2"/>
        </w:numPr>
        <w:spacing w:after="200" w:line="276" w:lineRule="auto"/>
        <w:jc w:val="both"/>
        <w:rPr>
          <w:rFonts w:asciiTheme="minorHAnsi" w:hAnsiTheme="minorHAnsi" w:cstheme="minorHAnsi"/>
          <w:sz w:val="22"/>
          <w:szCs w:val="22"/>
        </w:rPr>
      </w:pPr>
      <w:r w:rsidRPr="00303634">
        <w:rPr>
          <w:rFonts w:asciiTheme="minorHAnsi" w:hAnsiTheme="minorHAnsi" w:cstheme="minorHAnsi"/>
          <w:sz w:val="22"/>
          <w:szCs w:val="22"/>
        </w:rPr>
        <w:t xml:space="preserve">Record the facts of the disclosure </w:t>
      </w:r>
    </w:p>
    <w:p w14:paraId="33B5F6FE" w14:textId="1C9E213B" w:rsidR="005B07FF" w:rsidRPr="00303634" w:rsidRDefault="005B07FF" w:rsidP="009503A5">
      <w:pPr>
        <w:pStyle w:val="ListParagraph"/>
        <w:numPr>
          <w:ilvl w:val="0"/>
          <w:numId w:val="2"/>
        </w:numPr>
        <w:spacing w:after="200" w:line="276" w:lineRule="auto"/>
        <w:jc w:val="both"/>
        <w:rPr>
          <w:rFonts w:asciiTheme="minorHAnsi" w:hAnsiTheme="minorHAnsi" w:cstheme="minorHAnsi"/>
          <w:sz w:val="22"/>
          <w:szCs w:val="22"/>
        </w:rPr>
      </w:pPr>
      <w:r w:rsidRPr="00303634">
        <w:rPr>
          <w:rFonts w:asciiTheme="minorHAnsi" w:hAnsiTheme="minorHAnsi" w:cstheme="minorHAnsi"/>
          <w:sz w:val="22"/>
          <w:szCs w:val="22"/>
        </w:rPr>
        <w:t xml:space="preserve">Report the disclosure to the DSO immediately. All </w:t>
      </w:r>
      <w:r w:rsidR="00781905">
        <w:rPr>
          <w:rFonts w:asciiTheme="minorHAnsi" w:hAnsiTheme="minorHAnsi" w:cstheme="minorHAnsi"/>
          <w:sz w:val="22"/>
          <w:szCs w:val="22"/>
        </w:rPr>
        <w:t>Safeguarding Investigation</w:t>
      </w:r>
      <w:r w:rsidRPr="00303634">
        <w:rPr>
          <w:rFonts w:asciiTheme="minorHAnsi" w:hAnsiTheme="minorHAnsi" w:cstheme="minorHAnsi"/>
          <w:sz w:val="22"/>
          <w:szCs w:val="22"/>
        </w:rPr>
        <w:t xml:space="preserve"> </w:t>
      </w:r>
      <w:r w:rsidR="00781905">
        <w:rPr>
          <w:rFonts w:asciiTheme="minorHAnsi" w:hAnsiTheme="minorHAnsi" w:cstheme="minorHAnsi"/>
          <w:sz w:val="22"/>
          <w:szCs w:val="22"/>
        </w:rPr>
        <w:t>F</w:t>
      </w:r>
      <w:r w:rsidRPr="00303634">
        <w:rPr>
          <w:rFonts w:asciiTheme="minorHAnsi" w:hAnsiTheme="minorHAnsi" w:cstheme="minorHAnsi"/>
          <w:sz w:val="22"/>
          <w:szCs w:val="22"/>
        </w:rPr>
        <w:t>orm</w:t>
      </w:r>
      <w:r w:rsidR="00C052C8">
        <w:rPr>
          <w:rFonts w:asciiTheme="minorHAnsi" w:hAnsiTheme="minorHAnsi" w:cstheme="minorHAnsi"/>
          <w:sz w:val="22"/>
          <w:szCs w:val="22"/>
        </w:rPr>
        <w:t>s</w:t>
      </w:r>
      <w:r w:rsidRPr="00303634">
        <w:rPr>
          <w:rFonts w:asciiTheme="minorHAnsi" w:hAnsiTheme="minorHAnsi" w:cstheme="minorHAnsi"/>
          <w:sz w:val="22"/>
          <w:szCs w:val="22"/>
        </w:rPr>
        <w:t xml:space="preserve"> must be forwarded to the DSO within 24 hours </w:t>
      </w:r>
    </w:p>
    <w:p w14:paraId="66D14CE8" w14:textId="351676CB" w:rsidR="005B07FF" w:rsidRPr="00303634" w:rsidRDefault="005B07FF" w:rsidP="009503A5">
      <w:pPr>
        <w:pStyle w:val="ListParagraph"/>
        <w:numPr>
          <w:ilvl w:val="0"/>
          <w:numId w:val="2"/>
        </w:numPr>
        <w:spacing w:after="200" w:line="276" w:lineRule="auto"/>
        <w:jc w:val="both"/>
        <w:rPr>
          <w:rFonts w:asciiTheme="minorHAnsi" w:hAnsiTheme="minorHAnsi" w:cstheme="minorHAnsi"/>
          <w:sz w:val="22"/>
          <w:szCs w:val="22"/>
        </w:rPr>
      </w:pPr>
      <w:r w:rsidRPr="00303634">
        <w:rPr>
          <w:rFonts w:asciiTheme="minorHAnsi" w:hAnsiTheme="minorHAnsi" w:cstheme="minorHAnsi"/>
          <w:sz w:val="22"/>
          <w:szCs w:val="22"/>
        </w:rPr>
        <w:t>Refer (to the emergency services or Social Services or through the Channel process) in situations where an individual may be at risk of immediate harm – and ensure that the information is reported to the DSO (or Deputy/Safeguarding Officers) immediately.</w:t>
      </w:r>
    </w:p>
    <w:p w14:paraId="068049EF" w14:textId="1B2D0C07" w:rsidR="005B07FF" w:rsidRPr="00781905" w:rsidRDefault="00781905" w:rsidP="009503A5">
      <w:pPr>
        <w:spacing w:after="0" w:line="276" w:lineRule="auto"/>
        <w:jc w:val="both"/>
        <w:rPr>
          <w:b/>
          <w:bCs/>
        </w:rPr>
      </w:pPr>
      <w:r w:rsidRPr="00781905">
        <w:rPr>
          <w:b/>
          <w:bCs/>
        </w:rPr>
        <w:t>RECOGNISE</w:t>
      </w:r>
      <w:r>
        <w:rPr>
          <w:b/>
          <w:bCs/>
        </w:rPr>
        <w:t>:</w:t>
      </w:r>
    </w:p>
    <w:p w14:paraId="02A10DA6" w14:textId="77777777" w:rsidR="005B07FF" w:rsidRPr="00303634" w:rsidRDefault="005B07FF" w:rsidP="009503A5">
      <w:pPr>
        <w:spacing w:after="0" w:line="276" w:lineRule="auto"/>
        <w:jc w:val="both"/>
        <w:rPr>
          <w:u w:val="single"/>
        </w:rPr>
      </w:pPr>
      <w:r w:rsidRPr="00DE6639">
        <w:t xml:space="preserve">Signs of abuse can be recognised as differences to the individual’s usual behaviour or observed from a change in their physical appearance as mentioned below: </w:t>
      </w:r>
    </w:p>
    <w:p w14:paraId="77955924" w14:textId="77777777" w:rsidR="005B07FF" w:rsidRPr="00303634" w:rsidRDefault="005B07FF" w:rsidP="009503A5">
      <w:pPr>
        <w:pStyle w:val="ListParagraph"/>
        <w:numPr>
          <w:ilvl w:val="0"/>
          <w:numId w:val="2"/>
        </w:numPr>
        <w:spacing w:line="276" w:lineRule="auto"/>
        <w:jc w:val="both"/>
        <w:rPr>
          <w:rFonts w:asciiTheme="minorHAnsi" w:hAnsiTheme="minorHAnsi" w:cstheme="minorHAnsi"/>
          <w:sz w:val="22"/>
          <w:szCs w:val="22"/>
        </w:rPr>
      </w:pPr>
      <w:r w:rsidRPr="00303634">
        <w:rPr>
          <w:rFonts w:asciiTheme="minorHAnsi" w:hAnsiTheme="minorHAnsi" w:cstheme="minorHAnsi"/>
          <w:sz w:val="22"/>
          <w:szCs w:val="22"/>
        </w:rPr>
        <w:t xml:space="preserve">Physical – this could include a lack of personal hygiene, self-harm, substance or drug abuse, noticeable signs of bruising or flinching when being touched, development of a speech disorder or learning difficulty that cannot be attributed to a physical or psychological cause. </w:t>
      </w:r>
    </w:p>
    <w:p w14:paraId="3789B0FE" w14:textId="034AF94B" w:rsidR="005B07FF" w:rsidRDefault="005B07FF" w:rsidP="009503A5">
      <w:pPr>
        <w:pStyle w:val="ListParagraph"/>
        <w:numPr>
          <w:ilvl w:val="0"/>
          <w:numId w:val="2"/>
        </w:numPr>
        <w:spacing w:line="276" w:lineRule="auto"/>
        <w:jc w:val="both"/>
        <w:rPr>
          <w:rFonts w:asciiTheme="minorHAnsi" w:hAnsiTheme="minorHAnsi" w:cstheme="minorHAnsi"/>
          <w:sz w:val="22"/>
          <w:szCs w:val="22"/>
        </w:rPr>
      </w:pPr>
      <w:r w:rsidRPr="00303634">
        <w:rPr>
          <w:rFonts w:asciiTheme="minorHAnsi" w:hAnsiTheme="minorHAnsi" w:cstheme="minorHAnsi"/>
          <w:sz w:val="22"/>
          <w:szCs w:val="22"/>
        </w:rPr>
        <w:t xml:space="preserve">Behavioural – this could include sudden changes in a person’s character, including lack of confidence, low self-esteem, becoming withdrawn, </w:t>
      </w:r>
      <w:r w:rsidR="001C1B26" w:rsidRPr="00303634">
        <w:rPr>
          <w:rFonts w:asciiTheme="minorHAnsi" w:hAnsiTheme="minorHAnsi" w:cstheme="minorHAnsi"/>
          <w:sz w:val="22"/>
          <w:szCs w:val="22"/>
        </w:rPr>
        <w:t>aggressive,</w:t>
      </w:r>
      <w:r w:rsidRPr="00303634">
        <w:rPr>
          <w:rFonts w:asciiTheme="minorHAnsi" w:hAnsiTheme="minorHAnsi" w:cstheme="minorHAnsi"/>
          <w:sz w:val="22"/>
          <w:szCs w:val="22"/>
        </w:rPr>
        <w:t xml:space="preserve"> or angry for no reason, </w:t>
      </w:r>
      <w:r w:rsidRPr="00303634">
        <w:rPr>
          <w:rFonts w:asciiTheme="minorHAnsi" w:hAnsiTheme="minorHAnsi" w:cstheme="minorHAnsi"/>
          <w:sz w:val="22"/>
          <w:szCs w:val="22"/>
        </w:rPr>
        <w:lastRenderedPageBreak/>
        <w:t>becoming anxious or tearful. The information above is by no means exhaustive, and an individual may not wish to disclose something that they perceive as ‘normal’.</w:t>
      </w:r>
    </w:p>
    <w:p w14:paraId="3849CF14" w14:textId="77777777" w:rsidR="001C1B26" w:rsidRPr="00303634" w:rsidRDefault="001C1B26" w:rsidP="009503A5">
      <w:pPr>
        <w:pStyle w:val="ListParagraph"/>
        <w:spacing w:line="276" w:lineRule="auto"/>
        <w:jc w:val="both"/>
        <w:rPr>
          <w:rFonts w:asciiTheme="minorHAnsi" w:hAnsiTheme="minorHAnsi" w:cstheme="minorHAnsi"/>
          <w:sz w:val="22"/>
          <w:szCs w:val="22"/>
        </w:rPr>
      </w:pPr>
    </w:p>
    <w:p w14:paraId="3857D4DE" w14:textId="32284AB4" w:rsidR="005B07FF" w:rsidRPr="00781905" w:rsidRDefault="00781905" w:rsidP="009503A5">
      <w:pPr>
        <w:spacing w:after="0" w:line="276" w:lineRule="auto"/>
        <w:jc w:val="both"/>
        <w:rPr>
          <w:b/>
          <w:bCs/>
        </w:rPr>
      </w:pPr>
      <w:r w:rsidRPr="00781905">
        <w:rPr>
          <w:b/>
          <w:bCs/>
        </w:rPr>
        <w:t>RESPOND:</w:t>
      </w:r>
    </w:p>
    <w:p w14:paraId="1C8E2543" w14:textId="77777777" w:rsidR="005B07FF" w:rsidRPr="00DE6639" w:rsidRDefault="005B07FF" w:rsidP="009503A5">
      <w:pPr>
        <w:spacing w:after="0" w:line="276" w:lineRule="auto"/>
        <w:jc w:val="both"/>
      </w:pPr>
      <w:r w:rsidRPr="00DE6639">
        <w:t xml:space="preserve">People are often reluctant to talk about abuse. Many perpetrators may tell people to keep the abuse a secret and frighten them with unpleasant consequences. Listed below are some ways to respond to issues or concerns: </w:t>
      </w:r>
    </w:p>
    <w:p w14:paraId="1438424D" w14:textId="77777777" w:rsidR="005B07FF" w:rsidRPr="00303634" w:rsidRDefault="005B07FF" w:rsidP="009503A5">
      <w:pPr>
        <w:pStyle w:val="ListParagraph"/>
        <w:numPr>
          <w:ilvl w:val="0"/>
          <w:numId w:val="2"/>
        </w:numPr>
        <w:spacing w:line="276" w:lineRule="auto"/>
        <w:jc w:val="both"/>
        <w:rPr>
          <w:rFonts w:asciiTheme="minorHAnsi" w:hAnsiTheme="minorHAnsi" w:cstheme="minorHAnsi"/>
          <w:sz w:val="22"/>
          <w:szCs w:val="22"/>
        </w:rPr>
      </w:pPr>
      <w:r w:rsidRPr="00303634">
        <w:rPr>
          <w:rFonts w:asciiTheme="minorHAnsi" w:hAnsiTheme="minorHAnsi" w:cstheme="minorHAnsi"/>
          <w:sz w:val="22"/>
          <w:szCs w:val="22"/>
        </w:rPr>
        <w:t xml:space="preserve">Stay calm and listen carefully to what is being said </w:t>
      </w:r>
    </w:p>
    <w:p w14:paraId="4D5437F9" w14:textId="77777777" w:rsidR="005B07FF" w:rsidRPr="00303634" w:rsidRDefault="005B07FF" w:rsidP="009503A5">
      <w:pPr>
        <w:pStyle w:val="ListParagraph"/>
        <w:numPr>
          <w:ilvl w:val="0"/>
          <w:numId w:val="2"/>
        </w:numPr>
        <w:spacing w:line="276" w:lineRule="auto"/>
        <w:jc w:val="both"/>
        <w:rPr>
          <w:rFonts w:asciiTheme="minorHAnsi" w:hAnsiTheme="minorHAnsi" w:cstheme="minorHAnsi"/>
          <w:sz w:val="22"/>
          <w:szCs w:val="22"/>
        </w:rPr>
      </w:pPr>
      <w:r w:rsidRPr="00303634">
        <w:rPr>
          <w:rFonts w:asciiTheme="minorHAnsi" w:hAnsiTheme="minorHAnsi" w:cstheme="minorHAnsi"/>
          <w:sz w:val="22"/>
          <w:szCs w:val="22"/>
        </w:rPr>
        <w:t xml:space="preserve">Reassure the person that they have done the right thing by telling you, but not that everything will be okay; sometimes things get worse before they get better </w:t>
      </w:r>
    </w:p>
    <w:p w14:paraId="32F4278C" w14:textId="77777777" w:rsidR="005B07FF" w:rsidRPr="00303634" w:rsidRDefault="005B07FF" w:rsidP="009503A5">
      <w:pPr>
        <w:pStyle w:val="ListParagraph"/>
        <w:numPr>
          <w:ilvl w:val="0"/>
          <w:numId w:val="2"/>
        </w:numPr>
        <w:spacing w:line="276" w:lineRule="auto"/>
        <w:jc w:val="both"/>
        <w:rPr>
          <w:rFonts w:asciiTheme="minorHAnsi" w:hAnsiTheme="minorHAnsi" w:cstheme="minorHAnsi"/>
          <w:sz w:val="22"/>
          <w:szCs w:val="22"/>
        </w:rPr>
      </w:pPr>
      <w:r w:rsidRPr="00303634">
        <w:rPr>
          <w:rFonts w:asciiTheme="minorHAnsi" w:hAnsiTheme="minorHAnsi" w:cstheme="minorHAnsi"/>
          <w:sz w:val="22"/>
          <w:szCs w:val="22"/>
        </w:rPr>
        <w:t xml:space="preserve">Find an appropriate early opportunity to explain that it is likely the information will need to be shared with others, but that this will be on a need-to-know basis </w:t>
      </w:r>
    </w:p>
    <w:p w14:paraId="5B9DE266" w14:textId="77777777" w:rsidR="005B07FF" w:rsidRPr="00303634" w:rsidRDefault="005B07FF" w:rsidP="009503A5">
      <w:pPr>
        <w:pStyle w:val="ListParagraph"/>
        <w:numPr>
          <w:ilvl w:val="0"/>
          <w:numId w:val="2"/>
        </w:numPr>
        <w:spacing w:line="276" w:lineRule="auto"/>
        <w:jc w:val="both"/>
        <w:rPr>
          <w:rFonts w:asciiTheme="minorHAnsi" w:hAnsiTheme="minorHAnsi" w:cstheme="minorHAnsi"/>
          <w:sz w:val="22"/>
          <w:szCs w:val="22"/>
        </w:rPr>
      </w:pPr>
      <w:r w:rsidRPr="00303634">
        <w:rPr>
          <w:rFonts w:asciiTheme="minorHAnsi" w:hAnsiTheme="minorHAnsi" w:cstheme="minorHAnsi"/>
          <w:sz w:val="22"/>
          <w:szCs w:val="22"/>
        </w:rPr>
        <w:t xml:space="preserve">Allow the person to continue at his/her own pace – asking questions for clarification only; try to ask, ‘Tell me’, ‘Explain to me’, ‘Describe to me’, and avoid leading questions </w:t>
      </w:r>
    </w:p>
    <w:p w14:paraId="53035A44" w14:textId="77777777" w:rsidR="005B07FF" w:rsidRPr="00303634" w:rsidRDefault="005B07FF" w:rsidP="009503A5">
      <w:pPr>
        <w:pStyle w:val="ListParagraph"/>
        <w:numPr>
          <w:ilvl w:val="0"/>
          <w:numId w:val="2"/>
        </w:numPr>
        <w:spacing w:line="276" w:lineRule="auto"/>
        <w:jc w:val="both"/>
        <w:rPr>
          <w:rFonts w:asciiTheme="minorHAnsi" w:hAnsiTheme="minorHAnsi" w:cstheme="minorHAnsi"/>
          <w:sz w:val="22"/>
          <w:szCs w:val="22"/>
        </w:rPr>
      </w:pPr>
      <w:r w:rsidRPr="00303634">
        <w:rPr>
          <w:rFonts w:asciiTheme="minorHAnsi" w:hAnsiTheme="minorHAnsi" w:cstheme="minorHAnsi"/>
          <w:sz w:val="22"/>
          <w:szCs w:val="22"/>
        </w:rPr>
        <w:t xml:space="preserve">Explain what you will do next and with whom the information will be shared </w:t>
      </w:r>
    </w:p>
    <w:p w14:paraId="42AABC2B" w14:textId="77777777" w:rsidR="005B07FF" w:rsidRPr="00303634" w:rsidRDefault="005B07FF" w:rsidP="009503A5">
      <w:pPr>
        <w:pStyle w:val="ListParagraph"/>
        <w:numPr>
          <w:ilvl w:val="0"/>
          <w:numId w:val="2"/>
        </w:numPr>
        <w:spacing w:line="276" w:lineRule="auto"/>
        <w:jc w:val="both"/>
        <w:rPr>
          <w:rFonts w:asciiTheme="minorHAnsi" w:hAnsiTheme="minorHAnsi" w:cstheme="minorHAnsi"/>
          <w:sz w:val="22"/>
          <w:szCs w:val="22"/>
        </w:rPr>
      </w:pPr>
      <w:r w:rsidRPr="00303634">
        <w:rPr>
          <w:rFonts w:asciiTheme="minorHAnsi" w:hAnsiTheme="minorHAnsi" w:cstheme="minorHAnsi"/>
          <w:sz w:val="22"/>
          <w:szCs w:val="22"/>
        </w:rPr>
        <w:t>Do not delay in discussing your concerns with the appropriate staff. If you feel that anyone is at immediate risk, please take any reasonable steps within your role to protect any person from immediate harm, for example:</w:t>
      </w:r>
    </w:p>
    <w:p w14:paraId="2B0192D1" w14:textId="77777777" w:rsidR="005B07FF" w:rsidRPr="00303634" w:rsidRDefault="005B07FF" w:rsidP="009503A5">
      <w:pPr>
        <w:pStyle w:val="ListParagraph"/>
        <w:numPr>
          <w:ilvl w:val="0"/>
          <w:numId w:val="2"/>
        </w:numPr>
        <w:spacing w:line="276" w:lineRule="auto"/>
        <w:jc w:val="both"/>
        <w:rPr>
          <w:rFonts w:asciiTheme="minorHAnsi" w:hAnsiTheme="minorHAnsi" w:cstheme="minorHAnsi"/>
          <w:sz w:val="22"/>
          <w:szCs w:val="22"/>
        </w:rPr>
      </w:pPr>
      <w:r w:rsidRPr="00303634">
        <w:rPr>
          <w:rFonts w:asciiTheme="minorHAnsi" w:hAnsiTheme="minorHAnsi" w:cstheme="minorHAnsi"/>
          <w:sz w:val="22"/>
          <w:szCs w:val="22"/>
        </w:rPr>
        <w:t xml:space="preserve">Call an ambulance or a GP if someone needs medical attention </w:t>
      </w:r>
    </w:p>
    <w:p w14:paraId="766A238E" w14:textId="77777777" w:rsidR="005B07FF" w:rsidRPr="00303634" w:rsidRDefault="005B07FF" w:rsidP="009503A5">
      <w:pPr>
        <w:pStyle w:val="ListParagraph"/>
        <w:numPr>
          <w:ilvl w:val="0"/>
          <w:numId w:val="2"/>
        </w:numPr>
        <w:spacing w:line="276" w:lineRule="auto"/>
        <w:jc w:val="both"/>
        <w:rPr>
          <w:rFonts w:asciiTheme="minorHAnsi" w:hAnsiTheme="minorHAnsi" w:cstheme="minorHAnsi"/>
          <w:sz w:val="22"/>
          <w:szCs w:val="22"/>
        </w:rPr>
      </w:pPr>
      <w:r w:rsidRPr="00303634">
        <w:rPr>
          <w:rFonts w:asciiTheme="minorHAnsi" w:hAnsiTheme="minorHAnsi" w:cstheme="minorHAnsi"/>
          <w:sz w:val="22"/>
          <w:szCs w:val="22"/>
        </w:rPr>
        <w:t xml:space="preserve">Call the emergency services/police if a crime is taking place or has taken place </w:t>
      </w:r>
    </w:p>
    <w:p w14:paraId="60E2F14D" w14:textId="77777777" w:rsidR="005B07FF" w:rsidRPr="00303634" w:rsidRDefault="005B07FF" w:rsidP="009503A5">
      <w:pPr>
        <w:pStyle w:val="ListParagraph"/>
        <w:numPr>
          <w:ilvl w:val="0"/>
          <w:numId w:val="2"/>
        </w:numPr>
        <w:spacing w:line="276" w:lineRule="auto"/>
        <w:jc w:val="both"/>
        <w:rPr>
          <w:rFonts w:asciiTheme="minorHAnsi" w:hAnsiTheme="minorHAnsi" w:cstheme="minorHAnsi"/>
          <w:sz w:val="22"/>
          <w:szCs w:val="22"/>
        </w:rPr>
      </w:pPr>
      <w:r w:rsidRPr="00303634">
        <w:rPr>
          <w:rFonts w:asciiTheme="minorHAnsi" w:hAnsiTheme="minorHAnsi" w:cstheme="minorHAnsi"/>
          <w:sz w:val="22"/>
          <w:szCs w:val="22"/>
        </w:rPr>
        <w:t xml:space="preserve">Inform the DSO immediately </w:t>
      </w:r>
    </w:p>
    <w:p w14:paraId="7D4FF468" w14:textId="029A0A4F" w:rsidR="005B07FF" w:rsidRDefault="005B07FF" w:rsidP="009503A5">
      <w:pPr>
        <w:pStyle w:val="ListParagraph"/>
        <w:numPr>
          <w:ilvl w:val="0"/>
          <w:numId w:val="2"/>
        </w:numPr>
        <w:spacing w:line="276" w:lineRule="auto"/>
        <w:jc w:val="both"/>
        <w:rPr>
          <w:rFonts w:asciiTheme="minorHAnsi" w:hAnsiTheme="minorHAnsi" w:cstheme="minorHAnsi"/>
          <w:sz w:val="22"/>
          <w:szCs w:val="22"/>
        </w:rPr>
      </w:pPr>
      <w:r w:rsidRPr="00303634">
        <w:rPr>
          <w:rFonts w:asciiTheme="minorHAnsi" w:hAnsiTheme="minorHAnsi" w:cstheme="minorHAnsi"/>
          <w:sz w:val="22"/>
          <w:szCs w:val="22"/>
        </w:rPr>
        <w:t>Separate the alleged perpetrator and victim – but only if it is safe to do so. Any violence by a learner or member of staff (including employer staff) must be reported through ALSS’s Internal Notification Process.</w:t>
      </w:r>
    </w:p>
    <w:p w14:paraId="54430FB3" w14:textId="77777777" w:rsidR="001C1B26" w:rsidRPr="00303634" w:rsidRDefault="001C1B26" w:rsidP="009503A5">
      <w:pPr>
        <w:pStyle w:val="ListParagraph"/>
        <w:spacing w:line="276" w:lineRule="auto"/>
        <w:jc w:val="both"/>
        <w:rPr>
          <w:rFonts w:asciiTheme="minorHAnsi" w:hAnsiTheme="minorHAnsi" w:cstheme="minorHAnsi"/>
          <w:sz w:val="22"/>
          <w:szCs w:val="22"/>
        </w:rPr>
      </w:pPr>
    </w:p>
    <w:p w14:paraId="26C60B17" w14:textId="51A3E667" w:rsidR="005B07FF" w:rsidRPr="00781905" w:rsidRDefault="005B07FF" w:rsidP="00781905">
      <w:pPr>
        <w:spacing w:after="0" w:line="276" w:lineRule="auto"/>
        <w:jc w:val="both"/>
      </w:pPr>
      <w:r w:rsidRPr="00DE6639">
        <w:t>If you are suspicious but no disclosure has taken place</w:t>
      </w:r>
      <w:r w:rsidR="00781905">
        <w:t>, d</w:t>
      </w:r>
      <w:r w:rsidRPr="00781905">
        <w:rPr>
          <w:rFonts w:cstheme="minorHAnsi"/>
        </w:rPr>
        <w:t>iscuss your concerns with the DSO</w:t>
      </w:r>
      <w:r w:rsidR="00781905">
        <w:rPr>
          <w:rFonts w:cstheme="minorHAnsi"/>
        </w:rPr>
        <w:t>.</w:t>
      </w:r>
    </w:p>
    <w:p w14:paraId="3835552F" w14:textId="77777777" w:rsidR="001C1B26" w:rsidRDefault="001C1B26" w:rsidP="009503A5">
      <w:pPr>
        <w:spacing w:after="0" w:line="276" w:lineRule="auto"/>
        <w:jc w:val="both"/>
      </w:pPr>
    </w:p>
    <w:p w14:paraId="16A43937" w14:textId="2BBE2244" w:rsidR="005B07FF" w:rsidRPr="00DE6639" w:rsidRDefault="005B07FF" w:rsidP="009503A5">
      <w:pPr>
        <w:spacing w:after="0" w:line="276" w:lineRule="auto"/>
        <w:jc w:val="both"/>
      </w:pPr>
      <w:r w:rsidRPr="00DE6639">
        <w:t xml:space="preserve">If a person approaches you to make allegations of inappropriate behaviour or misconduct against a member of staff: </w:t>
      </w:r>
    </w:p>
    <w:p w14:paraId="3533ADE0" w14:textId="77777777" w:rsidR="005B07FF" w:rsidRPr="00303634" w:rsidRDefault="005B07FF" w:rsidP="009503A5">
      <w:pPr>
        <w:pStyle w:val="ListParagraph"/>
        <w:numPr>
          <w:ilvl w:val="0"/>
          <w:numId w:val="2"/>
        </w:numPr>
        <w:spacing w:line="276" w:lineRule="auto"/>
        <w:jc w:val="both"/>
        <w:rPr>
          <w:rFonts w:asciiTheme="minorHAnsi" w:hAnsiTheme="minorHAnsi" w:cstheme="minorHAnsi"/>
          <w:sz w:val="22"/>
          <w:szCs w:val="22"/>
        </w:rPr>
      </w:pPr>
      <w:r w:rsidRPr="00303634">
        <w:rPr>
          <w:rFonts w:asciiTheme="minorHAnsi" w:hAnsiTheme="minorHAnsi" w:cstheme="minorHAnsi"/>
          <w:sz w:val="22"/>
          <w:szCs w:val="22"/>
        </w:rPr>
        <w:t xml:space="preserve">Contact your Line Manager and DSO </w:t>
      </w:r>
    </w:p>
    <w:p w14:paraId="1AA23B60" w14:textId="77777777" w:rsidR="005B07FF" w:rsidRPr="00303634" w:rsidRDefault="005B07FF" w:rsidP="009503A5">
      <w:pPr>
        <w:pStyle w:val="ListParagraph"/>
        <w:numPr>
          <w:ilvl w:val="0"/>
          <w:numId w:val="2"/>
        </w:numPr>
        <w:spacing w:line="276" w:lineRule="auto"/>
        <w:jc w:val="both"/>
        <w:rPr>
          <w:rFonts w:asciiTheme="minorHAnsi" w:hAnsiTheme="minorHAnsi" w:cstheme="minorHAnsi"/>
          <w:sz w:val="22"/>
          <w:szCs w:val="22"/>
        </w:rPr>
      </w:pPr>
      <w:r w:rsidRPr="00303634">
        <w:rPr>
          <w:rFonts w:asciiTheme="minorHAnsi" w:hAnsiTheme="minorHAnsi" w:cstheme="minorHAnsi"/>
          <w:sz w:val="22"/>
          <w:szCs w:val="22"/>
        </w:rPr>
        <w:t>Do not question the person making the allegation or investigate the matter yourself.</w:t>
      </w:r>
    </w:p>
    <w:p w14:paraId="4F4D516D" w14:textId="0F72DA8A" w:rsidR="001C1B26" w:rsidRPr="001C1B26" w:rsidRDefault="001C1B26" w:rsidP="009503A5">
      <w:pPr>
        <w:spacing w:after="0" w:line="276" w:lineRule="auto"/>
        <w:jc w:val="both"/>
      </w:pPr>
    </w:p>
    <w:p w14:paraId="5CCC92E9" w14:textId="58373168" w:rsidR="005B07FF" w:rsidRPr="00752E3F" w:rsidRDefault="005B07FF" w:rsidP="009503A5">
      <w:pPr>
        <w:spacing w:after="0" w:line="276" w:lineRule="auto"/>
        <w:jc w:val="both"/>
        <w:rPr>
          <w:u w:val="single"/>
        </w:rPr>
      </w:pPr>
      <w:r w:rsidRPr="00752E3F">
        <w:rPr>
          <w:u w:val="single"/>
        </w:rPr>
        <w:t xml:space="preserve">Information </w:t>
      </w:r>
      <w:r w:rsidR="00C46238">
        <w:rPr>
          <w:u w:val="single"/>
        </w:rPr>
        <w:t>S</w:t>
      </w:r>
      <w:r w:rsidRPr="00752E3F">
        <w:rPr>
          <w:u w:val="single"/>
        </w:rPr>
        <w:t xml:space="preserve">haring </w:t>
      </w:r>
    </w:p>
    <w:p w14:paraId="68CB90BF" w14:textId="5D4AD892" w:rsidR="005B07FF" w:rsidRPr="00DE6639" w:rsidRDefault="005B07FF" w:rsidP="009503A5">
      <w:pPr>
        <w:spacing w:after="0" w:line="276" w:lineRule="auto"/>
        <w:jc w:val="both"/>
      </w:pPr>
      <w:r w:rsidRPr="00DE6639">
        <w:t xml:space="preserve">There may be some circumstances where the welfare or safety of an individual may take precedence over confidentiality. When sharing information, remember: </w:t>
      </w:r>
    </w:p>
    <w:p w14:paraId="647CDB0F" w14:textId="77777777" w:rsidR="005B07FF" w:rsidRPr="00303634" w:rsidRDefault="005B07FF" w:rsidP="009503A5">
      <w:pPr>
        <w:pStyle w:val="ListParagraph"/>
        <w:numPr>
          <w:ilvl w:val="0"/>
          <w:numId w:val="2"/>
        </w:numPr>
        <w:spacing w:line="276" w:lineRule="auto"/>
        <w:jc w:val="both"/>
        <w:rPr>
          <w:rFonts w:asciiTheme="minorHAnsi" w:hAnsiTheme="minorHAnsi" w:cstheme="minorHAnsi"/>
          <w:sz w:val="22"/>
          <w:szCs w:val="22"/>
        </w:rPr>
      </w:pPr>
      <w:r w:rsidRPr="00303634">
        <w:rPr>
          <w:rFonts w:asciiTheme="minorHAnsi" w:hAnsiTheme="minorHAnsi" w:cstheme="minorHAnsi"/>
          <w:sz w:val="22"/>
          <w:szCs w:val="22"/>
        </w:rPr>
        <w:t xml:space="preserve">The Data Protection Act (2018) is not a barrier to sharing information </w:t>
      </w:r>
    </w:p>
    <w:p w14:paraId="24ECA8F7" w14:textId="77777777" w:rsidR="005B07FF" w:rsidRPr="00303634" w:rsidRDefault="005B07FF" w:rsidP="009503A5">
      <w:pPr>
        <w:pStyle w:val="ListParagraph"/>
        <w:numPr>
          <w:ilvl w:val="0"/>
          <w:numId w:val="2"/>
        </w:numPr>
        <w:spacing w:line="276" w:lineRule="auto"/>
        <w:jc w:val="both"/>
        <w:rPr>
          <w:rFonts w:asciiTheme="minorHAnsi" w:hAnsiTheme="minorHAnsi" w:cstheme="minorHAnsi"/>
          <w:sz w:val="22"/>
          <w:szCs w:val="22"/>
        </w:rPr>
      </w:pPr>
      <w:r w:rsidRPr="00303634">
        <w:rPr>
          <w:rFonts w:asciiTheme="minorHAnsi" w:hAnsiTheme="minorHAnsi" w:cstheme="minorHAnsi"/>
          <w:sz w:val="22"/>
          <w:szCs w:val="22"/>
        </w:rPr>
        <w:t xml:space="preserve">Be open and honest </w:t>
      </w:r>
    </w:p>
    <w:p w14:paraId="261ACF65" w14:textId="77777777" w:rsidR="005B07FF" w:rsidRPr="00303634" w:rsidRDefault="005B07FF" w:rsidP="009503A5">
      <w:pPr>
        <w:pStyle w:val="ListParagraph"/>
        <w:numPr>
          <w:ilvl w:val="0"/>
          <w:numId w:val="2"/>
        </w:numPr>
        <w:spacing w:line="276" w:lineRule="auto"/>
        <w:jc w:val="both"/>
        <w:rPr>
          <w:rFonts w:asciiTheme="minorHAnsi" w:hAnsiTheme="minorHAnsi" w:cstheme="minorHAnsi"/>
          <w:sz w:val="22"/>
          <w:szCs w:val="22"/>
        </w:rPr>
      </w:pPr>
      <w:r w:rsidRPr="00303634">
        <w:rPr>
          <w:rFonts w:asciiTheme="minorHAnsi" w:hAnsiTheme="minorHAnsi" w:cstheme="minorHAnsi"/>
          <w:sz w:val="22"/>
          <w:szCs w:val="22"/>
        </w:rPr>
        <w:t xml:space="preserve">Seek advice </w:t>
      </w:r>
    </w:p>
    <w:p w14:paraId="6D9309FD" w14:textId="77777777" w:rsidR="005B07FF" w:rsidRPr="00303634" w:rsidRDefault="005B07FF" w:rsidP="009503A5">
      <w:pPr>
        <w:pStyle w:val="ListParagraph"/>
        <w:numPr>
          <w:ilvl w:val="0"/>
          <w:numId w:val="2"/>
        </w:numPr>
        <w:spacing w:line="276" w:lineRule="auto"/>
        <w:jc w:val="both"/>
        <w:rPr>
          <w:rFonts w:asciiTheme="minorHAnsi" w:hAnsiTheme="minorHAnsi" w:cstheme="minorHAnsi"/>
          <w:sz w:val="22"/>
          <w:szCs w:val="22"/>
        </w:rPr>
      </w:pPr>
      <w:r w:rsidRPr="00303634">
        <w:rPr>
          <w:rFonts w:asciiTheme="minorHAnsi" w:hAnsiTheme="minorHAnsi" w:cstheme="minorHAnsi"/>
          <w:sz w:val="22"/>
          <w:szCs w:val="22"/>
        </w:rPr>
        <w:t xml:space="preserve">Share with informed consent where appropriate (There may be some circumstances were seeking consent, including parental consent, is not required) </w:t>
      </w:r>
    </w:p>
    <w:p w14:paraId="3CF326DF" w14:textId="77777777" w:rsidR="005B07FF" w:rsidRPr="00303634" w:rsidRDefault="005B07FF" w:rsidP="009503A5">
      <w:pPr>
        <w:pStyle w:val="ListParagraph"/>
        <w:numPr>
          <w:ilvl w:val="0"/>
          <w:numId w:val="2"/>
        </w:numPr>
        <w:spacing w:line="276" w:lineRule="auto"/>
        <w:jc w:val="both"/>
        <w:rPr>
          <w:rFonts w:asciiTheme="minorHAnsi" w:hAnsiTheme="minorHAnsi" w:cstheme="minorHAnsi"/>
          <w:sz w:val="22"/>
          <w:szCs w:val="22"/>
        </w:rPr>
      </w:pPr>
      <w:r w:rsidRPr="00303634">
        <w:rPr>
          <w:rFonts w:asciiTheme="minorHAnsi" w:hAnsiTheme="minorHAnsi" w:cstheme="minorHAnsi"/>
          <w:sz w:val="22"/>
          <w:szCs w:val="22"/>
        </w:rPr>
        <w:t xml:space="preserve">Consider safety and well-being </w:t>
      </w:r>
    </w:p>
    <w:p w14:paraId="57270B82" w14:textId="77777777" w:rsidR="005B07FF" w:rsidRPr="00303634" w:rsidRDefault="005B07FF" w:rsidP="009503A5">
      <w:pPr>
        <w:pStyle w:val="ListParagraph"/>
        <w:numPr>
          <w:ilvl w:val="0"/>
          <w:numId w:val="2"/>
        </w:numPr>
        <w:spacing w:line="276" w:lineRule="auto"/>
        <w:jc w:val="both"/>
        <w:rPr>
          <w:rFonts w:asciiTheme="minorHAnsi" w:hAnsiTheme="minorHAnsi" w:cstheme="minorHAnsi"/>
          <w:sz w:val="22"/>
          <w:szCs w:val="22"/>
        </w:rPr>
      </w:pPr>
      <w:r w:rsidRPr="00303634">
        <w:rPr>
          <w:rFonts w:asciiTheme="minorHAnsi" w:hAnsiTheme="minorHAnsi" w:cstheme="minorHAnsi"/>
          <w:sz w:val="22"/>
          <w:szCs w:val="22"/>
        </w:rPr>
        <w:t xml:space="preserve">Ensure that information sharing is appropriate and secure </w:t>
      </w:r>
    </w:p>
    <w:p w14:paraId="0FF1538B" w14:textId="77777777" w:rsidR="005B07FF" w:rsidRPr="00303634" w:rsidRDefault="005B07FF" w:rsidP="009503A5">
      <w:pPr>
        <w:pStyle w:val="ListParagraph"/>
        <w:numPr>
          <w:ilvl w:val="0"/>
          <w:numId w:val="2"/>
        </w:numPr>
        <w:spacing w:line="276" w:lineRule="auto"/>
        <w:jc w:val="both"/>
        <w:rPr>
          <w:rFonts w:asciiTheme="minorHAnsi" w:hAnsiTheme="minorHAnsi" w:cstheme="minorHAnsi"/>
          <w:sz w:val="22"/>
          <w:szCs w:val="22"/>
        </w:rPr>
      </w:pPr>
      <w:r w:rsidRPr="00303634">
        <w:rPr>
          <w:rFonts w:asciiTheme="minorHAnsi" w:hAnsiTheme="minorHAnsi" w:cstheme="minorHAnsi"/>
          <w:sz w:val="22"/>
          <w:szCs w:val="22"/>
        </w:rPr>
        <w:t xml:space="preserve">Keep a record. </w:t>
      </w:r>
    </w:p>
    <w:p w14:paraId="4A1C16F5" w14:textId="2FE4EE9B" w:rsidR="001C1B26" w:rsidRPr="001C1B26" w:rsidRDefault="001C1B26" w:rsidP="009503A5">
      <w:pPr>
        <w:spacing w:after="0" w:line="276" w:lineRule="auto"/>
        <w:jc w:val="both"/>
      </w:pPr>
    </w:p>
    <w:p w14:paraId="381EC2C1" w14:textId="567A015E" w:rsidR="005B07FF" w:rsidRPr="00781905" w:rsidRDefault="00781905" w:rsidP="009503A5">
      <w:pPr>
        <w:spacing w:after="0" w:line="276" w:lineRule="auto"/>
        <w:jc w:val="both"/>
        <w:rPr>
          <w:b/>
          <w:bCs/>
        </w:rPr>
      </w:pPr>
      <w:r w:rsidRPr="00781905">
        <w:rPr>
          <w:b/>
          <w:bCs/>
        </w:rPr>
        <w:t>RECORD:</w:t>
      </w:r>
    </w:p>
    <w:p w14:paraId="0F2235FD" w14:textId="77777777" w:rsidR="005B07FF" w:rsidRPr="00DE6639" w:rsidRDefault="005B07FF" w:rsidP="009503A5">
      <w:pPr>
        <w:spacing w:after="0" w:line="276" w:lineRule="auto"/>
        <w:jc w:val="both"/>
      </w:pPr>
      <w:r w:rsidRPr="00DE6639">
        <w:lastRenderedPageBreak/>
        <w:t xml:space="preserve">A Safeguarding Investigation Form (appendix 1) MUST be completed. Where a Safeguarding Form is not readily available, please ensure that the following information is noted: </w:t>
      </w:r>
    </w:p>
    <w:p w14:paraId="2E7DF684" w14:textId="77777777" w:rsidR="005B07FF" w:rsidRPr="00303634" w:rsidRDefault="005B07FF" w:rsidP="009503A5">
      <w:pPr>
        <w:pStyle w:val="ListParagraph"/>
        <w:numPr>
          <w:ilvl w:val="0"/>
          <w:numId w:val="2"/>
        </w:numPr>
        <w:spacing w:line="276" w:lineRule="auto"/>
        <w:jc w:val="both"/>
        <w:rPr>
          <w:rFonts w:asciiTheme="minorHAnsi" w:hAnsiTheme="minorHAnsi" w:cstheme="minorHAnsi"/>
          <w:sz w:val="22"/>
          <w:szCs w:val="22"/>
        </w:rPr>
      </w:pPr>
      <w:r w:rsidRPr="00303634">
        <w:rPr>
          <w:rFonts w:asciiTheme="minorHAnsi" w:hAnsiTheme="minorHAnsi" w:cstheme="minorHAnsi"/>
          <w:sz w:val="22"/>
          <w:szCs w:val="22"/>
        </w:rPr>
        <w:t xml:space="preserve">Your details </w:t>
      </w:r>
    </w:p>
    <w:p w14:paraId="3166E3FF" w14:textId="77777777" w:rsidR="005B07FF" w:rsidRPr="00303634" w:rsidRDefault="005B07FF" w:rsidP="009503A5">
      <w:pPr>
        <w:pStyle w:val="ListParagraph"/>
        <w:numPr>
          <w:ilvl w:val="0"/>
          <w:numId w:val="2"/>
        </w:numPr>
        <w:spacing w:line="276" w:lineRule="auto"/>
        <w:jc w:val="both"/>
        <w:rPr>
          <w:rFonts w:asciiTheme="minorHAnsi" w:hAnsiTheme="minorHAnsi" w:cstheme="minorHAnsi"/>
          <w:sz w:val="22"/>
          <w:szCs w:val="22"/>
        </w:rPr>
      </w:pPr>
      <w:r w:rsidRPr="00303634">
        <w:rPr>
          <w:rFonts w:asciiTheme="minorHAnsi" w:hAnsiTheme="minorHAnsi" w:cstheme="minorHAnsi"/>
          <w:sz w:val="22"/>
          <w:szCs w:val="22"/>
        </w:rPr>
        <w:t xml:space="preserve">Name of those involved </w:t>
      </w:r>
    </w:p>
    <w:p w14:paraId="53457066" w14:textId="77777777" w:rsidR="005B07FF" w:rsidRPr="00303634" w:rsidRDefault="005B07FF" w:rsidP="009503A5">
      <w:pPr>
        <w:pStyle w:val="ListParagraph"/>
        <w:numPr>
          <w:ilvl w:val="0"/>
          <w:numId w:val="2"/>
        </w:numPr>
        <w:spacing w:line="276" w:lineRule="auto"/>
        <w:jc w:val="both"/>
        <w:rPr>
          <w:rFonts w:asciiTheme="minorHAnsi" w:hAnsiTheme="minorHAnsi" w:cstheme="minorHAnsi"/>
          <w:sz w:val="22"/>
          <w:szCs w:val="22"/>
        </w:rPr>
      </w:pPr>
      <w:r w:rsidRPr="00303634">
        <w:rPr>
          <w:rFonts w:asciiTheme="minorHAnsi" w:hAnsiTheme="minorHAnsi" w:cstheme="minorHAnsi"/>
          <w:sz w:val="22"/>
          <w:szCs w:val="22"/>
        </w:rPr>
        <w:t xml:space="preserve">Date of incident(s)/disclosure/suspicion </w:t>
      </w:r>
    </w:p>
    <w:p w14:paraId="29F5CCD4" w14:textId="77777777" w:rsidR="005B07FF" w:rsidRPr="00303634" w:rsidRDefault="005B07FF" w:rsidP="009503A5">
      <w:pPr>
        <w:pStyle w:val="ListParagraph"/>
        <w:numPr>
          <w:ilvl w:val="0"/>
          <w:numId w:val="2"/>
        </w:numPr>
        <w:spacing w:line="276" w:lineRule="auto"/>
        <w:jc w:val="both"/>
        <w:rPr>
          <w:rFonts w:asciiTheme="minorHAnsi" w:hAnsiTheme="minorHAnsi" w:cstheme="minorHAnsi"/>
          <w:sz w:val="22"/>
          <w:szCs w:val="22"/>
        </w:rPr>
      </w:pPr>
      <w:r w:rsidRPr="00303634">
        <w:rPr>
          <w:rFonts w:asciiTheme="minorHAnsi" w:hAnsiTheme="minorHAnsi" w:cstheme="minorHAnsi"/>
          <w:sz w:val="22"/>
          <w:szCs w:val="22"/>
        </w:rPr>
        <w:t xml:space="preserve">Details of incident(s)/disclosure/suspicion </w:t>
      </w:r>
    </w:p>
    <w:p w14:paraId="55BF9756" w14:textId="77777777" w:rsidR="005B07FF" w:rsidRPr="00303634" w:rsidRDefault="005B07FF" w:rsidP="009503A5">
      <w:pPr>
        <w:pStyle w:val="ListParagraph"/>
        <w:numPr>
          <w:ilvl w:val="0"/>
          <w:numId w:val="2"/>
        </w:numPr>
        <w:spacing w:line="276" w:lineRule="auto"/>
        <w:jc w:val="both"/>
        <w:rPr>
          <w:rFonts w:asciiTheme="minorHAnsi" w:hAnsiTheme="minorHAnsi" w:cstheme="minorHAnsi"/>
          <w:sz w:val="22"/>
          <w:szCs w:val="22"/>
        </w:rPr>
      </w:pPr>
      <w:r w:rsidRPr="00303634">
        <w:rPr>
          <w:rFonts w:asciiTheme="minorHAnsi" w:hAnsiTheme="minorHAnsi" w:cstheme="minorHAnsi"/>
          <w:sz w:val="22"/>
          <w:szCs w:val="22"/>
        </w:rPr>
        <w:t xml:space="preserve">Background information </w:t>
      </w:r>
    </w:p>
    <w:p w14:paraId="321DB288" w14:textId="77777777" w:rsidR="005B07FF" w:rsidRDefault="005B07FF" w:rsidP="009503A5">
      <w:pPr>
        <w:pStyle w:val="ListParagraph"/>
        <w:numPr>
          <w:ilvl w:val="0"/>
          <w:numId w:val="2"/>
        </w:numPr>
        <w:spacing w:line="276" w:lineRule="auto"/>
        <w:jc w:val="both"/>
        <w:rPr>
          <w:rFonts w:asciiTheme="minorHAnsi" w:hAnsiTheme="minorHAnsi" w:cstheme="minorHAnsi"/>
          <w:sz w:val="22"/>
          <w:szCs w:val="22"/>
        </w:rPr>
      </w:pPr>
      <w:r w:rsidRPr="00303634">
        <w:rPr>
          <w:rFonts w:asciiTheme="minorHAnsi" w:hAnsiTheme="minorHAnsi" w:cstheme="minorHAnsi"/>
          <w:sz w:val="22"/>
          <w:szCs w:val="22"/>
        </w:rPr>
        <w:t xml:space="preserve">Actions taken. </w:t>
      </w:r>
    </w:p>
    <w:p w14:paraId="1294B8EA" w14:textId="77777777" w:rsidR="00F50848" w:rsidRDefault="00F50848" w:rsidP="009503A5">
      <w:pPr>
        <w:spacing w:after="0" w:line="276" w:lineRule="auto"/>
        <w:jc w:val="both"/>
      </w:pPr>
    </w:p>
    <w:p w14:paraId="3856E1A6" w14:textId="2470BEF8" w:rsidR="005B07FF" w:rsidRPr="00DE6639" w:rsidRDefault="005B07FF" w:rsidP="009503A5">
      <w:pPr>
        <w:spacing w:after="0" w:line="276" w:lineRule="auto"/>
        <w:jc w:val="both"/>
      </w:pPr>
      <w:r w:rsidRPr="00DE6639">
        <w:t xml:space="preserve">Whilst you can record observations, do not </w:t>
      </w:r>
      <w:r w:rsidR="006F4479" w:rsidRPr="00DE6639">
        <w:t>interpret,</w:t>
      </w:r>
      <w:r w:rsidRPr="00DE6639">
        <w:t xml:space="preserve"> or give opinions</w:t>
      </w:r>
      <w:r w:rsidR="001C1B26">
        <w:t xml:space="preserve"> </w:t>
      </w:r>
      <w:r w:rsidRPr="00DE6639">
        <w:t>as this may bias the information provided and jeopardise any future investigation into the allegation. The Safeguarding</w:t>
      </w:r>
      <w:r w:rsidR="00F50848">
        <w:t xml:space="preserve"> Investigation</w:t>
      </w:r>
      <w:r w:rsidRPr="00DE6639">
        <w:t xml:space="preserve"> form should be kept secure and forwarded to your DSO</w:t>
      </w:r>
      <w:r>
        <w:t>.</w:t>
      </w:r>
    </w:p>
    <w:p w14:paraId="781B79C3" w14:textId="77777777" w:rsidR="005B07FF" w:rsidRPr="006F4479" w:rsidRDefault="005B07FF" w:rsidP="009503A5">
      <w:pPr>
        <w:spacing w:after="0" w:line="276" w:lineRule="auto"/>
        <w:jc w:val="both"/>
      </w:pPr>
    </w:p>
    <w:p w14:paraId="511B3396" w14:textId="77777777" w:rsidR="005B07FF" w:rsidRPr="00C53AEA" w:rsidRDefault="005B07FF" w:rsidP="009503A5">
      <w:pPr>
        <w:spacing w:after="0" w:line="276" w:lineRule="auto"/>
        <w:jc w:val="both"/>
        <w:rPr>
          <w:u w:val="single"/>
        </w:rPr>
      </w:pPr>
      <w:r w:rsidRPr="00C53AEA">
        <w:rPr>
          <w:u w:val="single"/>
        </w:rPr>
        <w:t xml:space="preserve">Report </w:t>
      </w:r>
    </w:p>
    <w:p w14:paraId="1B96E42D" w14:textId="7293F259" w:rsidR="005B07FF" w:rsidRPr="00DE6639" w:rsidRDefault="005B07FF" w:rsidP="009503A5">
      <w:pPr>
        <w:spacing w:after="0" w:line="276" w:lineRule="auto"/>
        <w:jc w:val="both"/>
      </w:pPr>
      <w:r w:rsidRPr="00DE6639">
        <w:t xml:space="preserve">Any issues, concerns, </w:t>
      </w:r>
      <w:r w:rsidR="001C1B26" w:rsidRPr="00DE6639">
        <w:t>allegations,</w:t>
      </w:r>
      <w:r w:rsidRPr="00DE6639">
        <w:t xml:space="preserve"> or suspicions relating to safeguarding must be taken seriously and reported to the DSO</w:t>
      </w:r>
      <w:r>
        <w:t>.</w:t>
      </w:r>
    </w:p>
    <w:p w14:paraId="06BC4E4B" w14:textId="77777777" w:rsidR="005B07FF" w:rsidRPr="00DB544C" w:rsidRDefault="005B07FF" w:rsidP="009503A5">
      <w:pPr>
        <w:spacing w:after="0" w:line="276" w:lineRule="auto"/>
        <w:jc w:val="both"/>
      </w:pPr>
    </w:p>
    <w:p w14:paraId="011452B7" w14:textId="77777777" w:rsidR="005B07FF" w:rsidRPr="00C53AEA" w:rsidRDefault="005B07FF" w:rsidP="009503A5">
      <w:pPr>
        <w:spacing w:after="0" w:line="276" w:lineRule="auto"/>
        <w:jc w:val="both"/>
        <w:rPr>
          <w:u w:val="single"/>
        </w:rPr>
      </w:pPr>
      <w:r w:rsidRPr="00C53AEA">
        <w:rPr>
          <w:u w:val="single"/>
        </w:rPr>
        <w:t xml:space="preserve">Refer </w:t>
      </w:r>
    </w:p>
    <w:p w14:paraId="03B5E431" w14:textId="77777777" w:rsidR="005B07FF" w:rsidRPr="00DE6639" w:rsidRDefault="005B07FF" w:rsidP="009503A5">
      <w:pPr>
        <w:spacing w:after="0" w:line="276" w:lineRule="auto"/>
        <w:jc w:val="both"/>
      </w:pPr>
      <w:r w:rsidRPr="00DE6639">
        <w:t xml:space="preserve">Where required, the DSO will deal with the relevant referrals and liaising with the relevant external agency. </w:t>
      </w:r>
    </w:p>
    <w:p w14:paraId="73FFD7A2" w14:textId="77777777" w:rsidR="005B07FF" w:rsidRPr="00DE6639" w:rsidRDefault="005B07FF" w:rsidP="009503A5">
      <w:pPr>
        <w:spacing w:after="0" w:line="276" w:lineRule="auto"/>
        <w:jc w:val="both"/>
      </w:pPr>
      <w:r w:rsidRPr="00DE6639">
        <w:t xml:space="preserve">This will include the following: </w:t>
      </w:r>
    </w:p>
    <w:p w14:paraId="39005127" w14:textId="77777777" w:rsidR="005B07FF" w:rsidRPr="00303634" w:rsidRDefault="005B07FF" w:rsidP="009503A5">
      <w:pPr>
        <w:pStyle w:val="ListParagraph"/>
        <w:numPr>
          <w:ilvl w:val="0"/>
          <w:numId w:val="2"/>
        </w:numPr>
        <w:spacing w:line="276" w:lineRule="auto"/>
        <w:jc w:val="both"/>
        <w:rPr>
          <w:rFonts w:asciiTheme="minorHAnsi" w:hAnsiTheme="minorHAnsi" w:cstheme="minorHAnsi"/>
          <w:sz w:val="22"/>
          <w:szCs w:val="22"/>
        </w:rPr>
      </w:pPr>
      <w:r w:rsidRPr="00303634">
        <w:rPr>
          <w:rFonts w:asciiTheme="minorHAnsi" w:hAnsiTheme="minorHAnsi" w:cstheme="minorHAnsi"/>
          <w:sz w:val="22"/>
          <w:szCs w:val="22"/>
        </w:rPr>
        <w:t>Any referrals to first contact - 03000 267 979 (children / adult services) or through the Channel process (first contact - 03000 267 979)</w:t>
      </w:r>
    </w:p>
    <w:p w14:paraId="5C3623F3" w14:textId="77777777" w:rsidR="005B07FF" w:rsidRPr="00303634" w:rsidRDefault="005B07FF" w:rsidP="009503A5">
      <w:pPr>
        <w:pStyle w:val="ListParagraph"/>
        <w:numPr>
          <w:ilvl w:val="0"/>
          <w:numId w:val="2"/>
        </w:numPr>
        <w:spacing w:line="276" w:lineRule="auto"/>
        <w:jc w:val="both"/>
        <w:rPr>
          <w:rFonts w:asciiTheme="minorHAnsi" w:hAnsiTheme="minorHAnsi" w:cstheme="minorHAnsi"/>
          <w:sz w:val="22"/>
          <w:szCs w:val="22"/>
        </w:rPr>
      </w:pPr>
      <w:r w:rsidRPr="00303634">
        <w:rPr>
          <w:rFonts w:asciiTheme="minorHAnsi" w:hAnsiTheme="minorHAnsi" w:cstheme="minorHAnsi"/>
          <w:sz w:val="22"/>
          <w:szCs w:val="22"/>
        </w:rPr>
        <w:t xml:space="preserve">Where there is disagreement between members of staff about the need to make a referral </w:t>
      </w:r>
    </w:p>
    <w:p w14:paraId="240E18DD" w14:textId="521A1D7A" w:rsidR="005B07FF" w:rsidRDefault="005B07FF" w:rsidP="009503A5">
      <w:pPr>
        <w:pStyle w:val="ListParagraph"/>
        <w:numPr>
          <w:ilvl w:val="0"/>
          <w:numId w:val="2"/>
        </w:numPr>
        <w:spacing w:line="276" w:lineRule="auto"/>
        <w:jc w:val="both"/>
        <w:rPr>
          <w:rFonts w:asciiTheme="minorHAnsi" w:hAnsiTheme="minorHAnsi" w:cstheme="minorHAnsi"/>
          <w:sz w:val="22"/>
          <w:szCs w:val="22"/>
        </w:rPr>
      </w:pPr>
      <w:r w:rsidRPr="00303634">
        <w:rPr>
          <w:rFonts w:asciiTheme="minorHAnsi" w:hAnsiTheme="minorHAnsi" w:cstheme="minorHAnsi"/>
          <w:sz w:val="22"/>
          <w:szCs w:val="22"/>
        </w:rPr>
        <w:t>Concerns about a young person subject to a Child Protection Order should be relayed to the keyworker immediately, in the absence of a key worker, the procedure below should be followed.</w:t>
      </w:r>
    </w:p>
    <w:p w14:paraId="759A3297" w14:textId="77777777" w:rsidR="001C1B26" w:rsidRPr="00303634" w:rsidRDefault="001C1B26" w:rsidP="009503A5">
      <w:pPr>
        <w:pStyle w:val="ListParagraph"/>
        <w:spacing w:line="276" w:lineRule="auto"/>
        <w:jc w:val="both"/>
        <w:rPr>
          <w:rFonts w:asciiTheme="minorHAnsi" w:hAnsiTheme="minorHAnsi" w:cstheme="minorHAnsi"/>
          <w:sz w:val="22"/>
          <w:szCs w:val="22"/>
        </w:rPr>
      </w:pPr>
    </w:p>
    <w:p w14:paraId="4BDCAC3A" w14:textId="59783E29" w:rsidR="005B07FF" w:rsidRPr="00C46238" w:rsidRDefault="005B07FF" w:rsidP="009503A5">
      <w:pPr>
        <w:spacing w:after="0" w:line="276" w:lineRule="auto"/>
        <w:jc w:val="both"/>
        <w:rPr>
          <w:u w:val="single"/>
        </w:rPr>
      </w:pPr>
      <w:r w:rsidRPr="00C46238">
        <w:rPr>
          <w:u w:val="single"/>
        </w:rPr>
        <w:t xml:space="preserve">Learners </w:t>
      </w:r>
      <w:r w:rsidR="00C46238">
        <w:rPr>
          <w:u w:val="single"/>
        </w:rPr>
        <w:t>a</w:t>
      </w:r>
      <w:r w:rsidRPr="00C46238">
        <w:rPr>
          <w:u w:val="single"/>
        </w:rPr>
        <w:t>ged 18 Years or Over</w:t>
      </w:r>
    </w:p>
    <w:p w14:paraId="4E4164A0" w14:textId="7B09E3A7" w:rsidR="005F5C15" w:rsidRDefault="005B07FF" w:rsidP="009503A5">
      <w:pPr>
        <w:spacing w:after="0" w:line="276" w:lineRule="auto"/>
        <w:jc w:val="both"/>
      </w:pPr>
      <w:r w:rsidRPr="00DE6639">
        <w:t xml:space="preserve">There is no requirement to report abuse to any external agency unless there is a risk to others aged under 18 years, or it concerns an adult at risk, in which case Clear Quality Limited safeguarding procedures should be followed. The learner may wish to involve the police. The role of staff is to support them through this process. Alternatively, if this is past abuse, then the learner may require directing towards a counselling agency, such as NSPCC, Victim Support, Support line or other abuse survivor support agencies. </w:t>
      </w:r>
    </w:p>
    <w:p w14:paraId="232C2177" w14:textId="77777777" w:rsidR="005F5C15" w:rsidRDefault="005F5C15" w:rsidP="009503A5">
      <w:pPr>
        <w:spacing w:after="0" w:line="276" w:lineRule="auto"/>
        <w:jc w:val="both"/>
      </w:pPr>
    </w:p>
    <w:p w14:paraId="68AC885D" w14:textId="55E81DCF" w:rsidR="005F5C15" w:rsidRPr="009E77FE" w:rsidRDefault="0059647F" w:rsidP="009503A5">
      <w:pPr>
        <w:spacing w:after="0" w:line="276" w:lineRule="auto"/>
        <w:jc w:val="both"/>
        <w:rPr>
          <w:b/>
          <w:bCs/>
        </w:rPr>
      </w:pPr>
      <w:r>
        <w:rPr>
          <w:b/>
          <w:bCs/>
        </w:rPr>
        <w:t>SUPPORT AND GUIDANCE FOR APPRENTICES</w:t>
      </w:r>
      <w:r w:rsidR="005F5C15">
        <w:rPr>
          <w:b/>
          <w:bCs/>
        </w:rPr>
        <w:t>:</w:t>
      </w:r>
    </w:p>
    <w:p w14:paraId="3DF83BAA" w14:textId="4D01336B" w:rsidR="005F5C15" w:rsidRDefault="005F5C15" w:rsidP="009503A5">
      <w:pPr>
        <w:spacing w:after="0" w:line="276" w:lineRule="auto"/>
        <w:jc w:val="both"/>
      </w:pPr>
      <w:r>
        <w:t xml:space="preserve">We </w:t>
      </w:r>
      <w:r w:rsidR="00C91F41">
        <w:t>provide our apprentices with support and guidance throug</w:t>
      </w:r>
      <w:r w:rsidR="00B36CB8">
        <w:t>h:</w:t>
      </w:r>
    </w:p>
    <w:p w14:paraId="421E7BD8" w14:textId="52A568BF" w:rsidR="00B36CB8" w:rsidRPr="00B36CB8" w:rsidRDefault="00B36CB8" w:rsidP="009503A5">
      <w:pPr>
        <w:pStyle w:val="ListParagraph"/>
        <w:numPr>
          <w:ilvl w:val="0"/>
          <w:numId w:val="10"/>
        </w:numPr>
        <w:spacing w:line="276" w:lineRule="auto"/>
        <w:jc w:val="both"/>
        <w:rPr>
          <w:rFonts w:asciiTheme="minorHAnsi" w:hAnsiTheme="minorHAnsi" w:cstheme="minorHAnsi"/>
          <w:sz w:val="22"/>
          <w:szCs w:val="22"/>
        </w:rPr>
      </w:pPr>
      <w:r w:rsidRPr="00B36CB8">
        <w:rPr>
          <w:rFonts w:asciiTheme="minorHAnsi" w:hAnsiTheme="minorHAnsi" w:cstheme="minorHAnsi"/>
          <w:sz w:val="22"/>
          <w:szCs w:val="22"/>
        </w:rPr>
        <w:t>Information, advice and guidance</w:t>
      </w:r>
      <w:r>
        <w:rPr>
          <w:rFonts w:asciiTheme="minorHAnsi" w:hAnsiTheme="minorHAnsi" w:cstheme="minorHAnsi"/>
          <w:sz w:val="22"/>
          <w:szCs w:val="22"/>
        </w:rPr>
        <w:t xml:space="preserve"> packs and leaflets</w:t>
      </w:r>
    </w:p>
    <w:p w14:paraId="6189FC58" w14:textId="481002E7" w:rsidR="00B36CB8" w:rsidRPr="00B36CB8" w:rsidRDefault="00B36CB8" w:rsidP="009503A5">
      <w:pPr>
        <w:pStyle w:val="ListParagraph"/>
        <w:numPr>
          <w:ilvl w:val="0"/>
          <w:numId w:val="10"/>
        </w:numPr>
        <w:spacing w:line="276" w:lineRule="auto"/>
        <w:jc w:val="both"/>
        <w:rPr>
          <w:rFonts w:asciiTheme="minorHAnsi" w:hAnsiTheme="minorHAnsi" w:cstheme="minorHAnsi"/>
          <w:sz w:val="22"/>
          <w:szCs w:val="22"/>
        </w:rPr>
      </w:pPr>
      <w:r w:rsidRPr="00B36CB8">
        <w:rPr>
          <w:rFonts w:asciiTheme="minorHAnsi" w:hAnsiTheme="minorHAnsi" w:cstheme="minorHAnsi"/>
          <w:sz w:val="22"/>
          <w:szCs w:val="22"/>
        </w:rPr>
        <w:t>Enrolment and induction training for apprentices</w:t>
      </w:r>
    </w:p>
    <w:p w14:paraId="77A8D763" w14:textId="218ECA26" w:rsidR="00B36CB8" w:rsidRPr="00B36CB8" w:rsidRDefault="00B36CB8" w:rsidP="009503A5">
      <w:pPr>
        <w:pStyle w:val="ListParagraph"/>
        <w:numPr>
          <w:ilvl w:val="0"/>
          <w:numId w:val="10"/>
        </w:numPr>
        <w:spacing w:line="276" w:lineRule="auto"/>
        <w:jc w:val="both"/>
        <w:rPr>
          <w:rFonts w:asciiTheme="minorHAnsi" w:hAnsiTheme="minorHAnsi" w:cstheme="minorHAnsi"/>
          <w:sz w:val="22"/>
          <w:szCs w:val="22"/>
        </w:rPr>
      </w:pPr>
      <w:r w:rsidRPr="00B36CB8">
        <w:rPr>
          <w:rFonts w:asciiTheme="minorHAnsi" w:hAnsiTheme="minorHAnsi" w:cstheme="minorHAnsi"/>
          <w:sz w:val="22"/>
          <w:szCs w:val="22"/>
        </w:rPr>
        <w:t>Making DSO contact details available in varying locations</w:t>
      </w:r>
    </w:p>
    <w:p w14:paraId="7DEDC721" w14:textId="20BE84F0" w:rsidR="00B36CB8" w:rsidRDefault="00B36CB8" w:rsidP="009503A5">
      <w:pPr>
        <w:pStyle w:val="ListParagraph"/>
        <w:numPr>
          <w:ilvl w:val="0"/>
          <w:numId w:val="10"/>
        </w:numPr>
        <w:spacing w:line="276" w:lineRule="auto"/>
        <w:jc w:val="both"/>
        <w:rPr>
          <w:rFonts w:asciiTheme="minorHAnsi" w:hAnsiTheme="minorHAnsi" w:cstheme="minorHAnsi"/>
          <w:sz w:val="22"/>
          <w:szCs w:val="22"/>
        </w:rPr>
      </w:pPr>
      <w:r>
        <w:rPr>
          <w:rFonts w:asciiTheme="minorHAnsi" w:hAnsiTheme="minorHAnsi" w:cstheme="minorHAnsi"/>
          <w:sz w:val="22"/>
          <w:szCs w:val="22"/>
        </w:rPr>
        <w:t>Policy and forms being available on the website for learners</w:t>
      </w:r>
    </w:p>
    <w:p w14:paraId="6313CF02" w14:textId="77777777" w:rsidR="009503A5" w:rsidRPr="00B36CB8" w:rsidRDefault="009503A5" w:rsidP="009503A5">
      <w:pPr>
        <w:pStyle w:val="ListParagraph"/>
        <w:spacing w:line="276" w:lineRule="auto"/>
        <w:jc w:val="both"/>
        <w:rPr>
          <w:rFonts w:asciiTheme="minorHAnsi" w:hAnsiTheme="minorHAnsi" w:cstheme="minorHAnsi"/>
          <w:sz w:val="22"/>
          <w:szCs w:val="22"/>
        </w:rPr>
      </w:pPr>
    </w:p>
    <w:p w14:paraId="3FB07F74" w14:textId="2ABE5022" w:rsidR="0059647F" w:rsidRPr="009E77FE" w:rsidRDefault="0059647F" w:rsidP="009503A5">
      <w:pPr>
        <w:spacing w:after="0" w:line="276" w:lineRule="auto"/>
        <w:jc w:val="both"/>
        <w:rPr>
          <w:b/>
          <w:bCs/>
        </w:rPr>
      </w:pPr>
      <w:r>
        <w:rPr>
          <w:b/>
          <w:bCs/>
        </w:rPr>
        <w:t>MONITORING OUR IT USAGE:</w:t>
      </w:r>
    </w:p>
    <w:p w14:paraId="71165EAD" w14:textId="4AA0C7B7" w:rsidR="0059647F" w:rsidRDefault="0059647F" w:rsidP="009503A5">
      <w:pPr>
        <w:spacing w:after="0" w:line="276" w:lineRule="auto"/>
        <w:jc w:val="both"/>
      </w:pPr>
      <w:r>
        <w:lastRenderedPageBreak/>
        <w:t xml:space="preserve">We </w:t>
      </w:r>
      <w:r w:rsidR="00C91F41">
        <w:t>monitor our IT usage vi</w:t>
      </w:r>
      <w:r w:rsidR="001124BF">
        <w:t>a</w:t>
      </w:r>
      <w:r w:rsidR="00B36CB8">
        <w:t xml:space="preserve"> Microsoft 365 (Azure) analytics</w:t>
      </w:r>
      <w:r w:rsidR="007952BA">
        <w:t>. A</w:t>
      </w:r>
      <w:r w:rsidR="00B36CB8">
        <w:t xml:space="preserve">nything that is </w:t>
      </w:r>
      <w:r w:rsidR="00065DF9">
        <w:t>flagged</w:t>
      </w:r>
      <w:r w:rsidR="00B36CB8">
        <w:t xml:space="preserve"> during these checks would be fed up the line by </w:t>
      </w:r>
      <w:r w:rsidR="007952BA">
        <w:t>our</w:t>
      </w:r>
      <w:r w:rsidR="00B36CB8">
        <w:t xml:space="preserve"> IT team to </w:t>
      </w:r>
      <w:r w:rsidR="007952BA">
        <w:t>our</w:t>
      </w:r>
      <w:r w:rsidR="00B36CB8">
        <w:t xml:space="preserve"> senior management team as part of the quarterly management review</w:t>
      </w:r>
      <w:r w:rsidR="007952BA">
        <w:t xml:space="preserve">. Any incident </w:t>
      </w:r>
      <w:r w:rsidR="00B36CB8">
        <w:t>deemed to be an emergency</w:t>
      </w:r>
      <w:r w:rsidR="007952BA">
        <w:t xml:space="preserve"> </w:t>
      </w:r>
      <w:r w:rsidR="00B36CB8">
        <w:t>woul</w:t>
      </w:r>
      <w:r w:rsidR="00065DF9">
        <w:t xml:space="preserve">d be dealt with immediately. All incidents highlighted would be entered into the NCCI system and form part of </w:t>
      </w:r>
      <w:r w:rsidR="007952BA">
        <w:t>our annual</w:t>
      </w:r>
      <w:r w:rsidR="00065DF9">
        <w:t xml:space="preserve"> Q</w:t>
      </w:r>
      <w:r w:rsidR="007952BA">
        <w:t xml:space="preserve">uality Improvement Plan (QIP) </w:t>
      </w:r>
      <w:r w:rsidR="00065DF9">
        <w:t>review.</w:t>
      </w:r>
    </w:p>
    <w:p w14:paraId="44D4F093" w14:textId="77777777" w:rsidR="001124BF" w:rsidRDefault="001124BF" w:rsidP="009503A5">
      <w:pPr>
        <w:spacing w:after="0" w:line="276" w:lineRule="auto"/>
        <w:jc w:val="both"/>
      </w:pPr>
    </w:p>
    <w:p w14:paraId="528EB3CB" w14:textId="58698A63" w:rsidR="001124BF" w:rsidRPr="00DE6639" w:rsidRDefault="00260F58" w:rsidP="009503A5">
      <w:pPr>
        <w:spacing w:after="0" w:line="276" w:lineRule="auto"/>
        <w:jc w:val="both"/>
      </w:pPr>
      <w:r>
        <w:t>We provide</w:t>
      </w:r>
      <w:r w:rsidR="001124BF" w:rsidRPr="00DE6639">
        <w:t xml:space="preserve"> our learners with information which enables them to use our IT systems safely, in accordance with </w:t>
      </w:r>
      <w:r>
        <w:t>relevant legislation, regulations,</w:t>
      </w:r>
      <w:r w:rsidR="001124BF" w:rsidRPr="00DE6639">
        <w:t xml:space="preserve"> and Clear Quality Limited policies.</w:t>
      </w:r>
    </w:p>
    <w:p w14:paraId="47944D2F" w14:textId="77777777" w:rsidR="001124BF" w:rsidRPr="00DE6639" w:rsidRDefault="001124BF" w:rsidP="009503A5">
      <w:pPr>
        <w:spacing w:after="0" w:line="276" w:lineRule="auto"/>
        <w:jc w:val="both"/>
      </w:pPr>
      <w:r w:rsidRPr="00DE6639">
        <w:t xml:space="preserve">What dangers may learners be exposed to online? </w:t>
      </w:r>
    </w:p>
    <w:p w14:paraId="1F61E722" w14:textId="77777777" w:rsidR="001124BF" w:rsidRPr="00DC7174" w:rsidRDefault="001124BF" w:rsidP="009503A5">
      <w:pPr>
        <w:pStyle w:val="ListParagraph"/>
        <w:numPr>
          <w:ilvl w:val="0"/>
          <w:numId w:val="5"/>
        </w:numPr>
        <w:spacing w:line="276" w:lineRule="auto"/>
        <w:jc w:val="both"/>
        <w:rPr>
          <w:rFonts w:asciiTheme="minorHAnsi" w:hAnsiTheme="minorHAnsi" w:cstheme="minorHAnsi"/>
          <w:sz w:val="22"/>
          <w:szCs w:val="22"/>
        </w:rPr>
      </w:pPr>
      <w:r w:rsidRPr="00DC7174">
        <w:rPr>
          <w:rFonts w:asciiTheme="minorHAnsi" w:hAnsiTheme="minorHAnsi" w:cstheme="minorHAnsi"/>
          <w:sz w:val="22"/>
          <w:szCs w:val="22"/>
        </w:rPr>
        <w:t xml:space="preserve">inappropriate material </w:t>
      </w:r>
    </w:p>
    <w:p w14:paraId="09ECBBC7" w14:textId="77777777" w:rsidR="001124BF" w:rsidRPr="00DC7174" w:rsidRDefault="001124BF" w:rsidP="009503A5">
      <w:pPr>
        <w:pStyle w:val="ListParagraph"/>
        <w:numPr>
          <w:ilvl w:val="0"/>
          <w:numId w:val="5"/>
        </w:numPr>
        <w:spacing w:line="276" w:lineRule="auto"/>
        <w:jc w:val="both"/>
        <w:rPr>
          <w:rFonts w:asciiTheme="minorHAnsi" w:hAnsiTheme="minorHAnsi" w:cstheme="minorHAnsi"/>
          <w:sz w:val="22"/>
          <w:szCs w:val="22"/>
        </w:rPr>
      </w:pPr>
      <w:r w:rsidRPr="00DC7174">
        <w:rPr>
          <w:rFonts w:asciiTheme="minorHAnsi" w:hAnsiTheme="minorHAnsi" w:cstheme="minorHAnsi"/>
          <w:sz w:val="22"/>
          <w:szCs w:val="22"/>
        </w:rPr>
        <w:t xml:space="preserve">cyber bullying via websites, social media, mobile phones or other technologies </w:t>
      </w:r>
    </w:p>
    <w:p w14:paraId="59EC6C27" w14:textId="77777777" w:rsidR="001124BF" w:rsidRPr="00DC7174" w:rsidRDefault="001124BF" w:rsidP="009503A5">
      <w:pPr>
        <w:pStyle w:val="ListParagraph"/>
        <w:numPr>
          <w:ilvl w:val="0"/>
          <w:numId w:val="5"/>
        </w:numPr>
        <w:spacing w:after="200" w:line="276" w:lineRule="auto"/>
        <w:jc w:val="both"/>
        <w:rPr>
          <w:rFonts w:asciiTheme="minorHAnsi" w:hAnsiTheme="minorHAnsi" w:cstheme="minorHAnsi"/>
          <w:sz w:val="22"/>
          <w:szCs w:val="22"/>
        </w:rPr>
      </w:pPr>
      <w:r w:rsidRPr="00DC7174">
        <w:rPr>
          <w:rFonts w:asciiTheme="minorHAnsi" w:hAnsiTheme="minorHAnsi" w:cstheme="minorHAnsi"/>
          <w:sz w:val="22"/>
          <w:szCs w:val="22"/>
        </w:rPr>
        <w:t xml:space="preserve">identity theft or invasion of privacy </w:t>
      </w:r>
    </w:p>
    <w:p w14:paraId="5DFDEA1C" w14:textId="77777777" w:rsidR="001124BF" w:rsidRPr="00DC7174" w:rsidRDefault="001124BF" w:rsidP="009503A5">
      <w:pPr>
        <w:pStyle w:val="ListParagraph"/>
        <w:numPr>
          <w:ilvl w:val="0"/>
          <w:numId w:val="5"/>
        </w:numPr>
        <w:spacing w:after="200" w:line="276" w:lineRule="auto"/>
        <w:jc w:val="both"/>
        <w:rPr>
          <w:rFonts w:asciiTheme="minorHAnsi" w:hAnsiTheme="minorHAnsi" w:cstheme="minorHAnsi"/>
          <w:sz w:val="22"/>
          <w:szCs w:val="22"/>
        </w:rPr>
      </w:pPr>
      <w:r w:rsidRPr="00DC7174">
        <w:rPr>
          <w:rFonts w:asciiTheme="minorHAnsi" w:hAnsiTheme="minorHAnsi" w:cstheme="minorHAnsi"/>
          <w:sz w:val="22"/>
          <w:szCs w:val="22"/>
        </w:rPr>
        <w:t xml:space="preserve">breaking copyright law </w:t>
      </w:r>
    </w:p>
    <w:p w14:paraId="710B1B1F" w14:textId="77777777" w:rsidR="001124BF" w:rsidRPr="00DC7174" w:rsidRDefault="001124BF" w:rsidP="009503A5">
      <w:pPr>
        <w:pStyle w:val="ListParagraph"/>
        <w:numPr>
          <w:ilvl w:val="0"/>
          <w:numId w:val="5"/>
        </w:numPr>
        <w:spacing w:after="200" w:line="276" w:lineRule="auto"/>
        <w:jc w:val="both"/>
        <w:rPr>
          <w:rFonts w:asciiTheme="minorHAnsi" w:hAnsiTheme="minorHAnsi" w:cstheme="minorHAnsi"/>
          <w:sz w:val="22"/>
          <w:szCs w:val="22"/>
        </w:rPr>
      </w:pPr>
      <w:r w:rsidRPr="00DC7174">
        <w:rPr>
          <w:rFonts w:asciiTheme="minorHAnsi" w:hAnsiTheme="minorHAnsi" w:cstheme="minorHAnsi"/>
          <w:sz w:val="22"/>
          <w:szCs w:val="22"/>
        </w:rPr>
        <w:t>inappropriate advertising online gambling and financial scams</w:t>
      </w:r>
    </w:p>
    <w:p w14:paraId="521C6421" w14:textId="77777777" w:rsidR="001124BF" w:rsidRPr="00DC7174" w:rsidRDefault="001124BF" w:rsidP="009503A5">
      <w:pPr>
        <w:pStyle w:val="ListParagraph"/>
        <w:numPr>
          <w:ilvl w:val="0"/>
          <w:numId w:val="5"/>
        </w:numPr>
        <w:spacing w:after="200" w:line="276" w:lineRule="auto"/>
        <w:jc w:val="both"/>
        <w:rPr>
          <w:rFonts w:asciiTheme="minorHAnsi" w:hAnsiTheme="minorHAnsi" w:cstheme="minorHAnsi"/>
          <w:sz w:val="22"/>
          <w:szCs w:val="22"/>
        </w:rPr>
      </w:pPr>
      <w:r w:rsidRPr="00DC7174">
        <w:rPr>
          <w:rFonts w:asciiTheme="minorHAnsi" w:hAnsiTheme="minorHAnsi" w:cstheme="minorHAnsi"/>
          <w:sz w:val="22"/>
          <w:szCs w:val="22"/>
        </w:rPr>
        <w:t xml:space="preserve">safeguarding issues such as grooming or radicalisation </w:t>
      </w:r>
    </w:p>
    <w:p w14:paraId="263A272C" w14:textId="77777777" w:rsidR="001124BF" w:rsidRPr="00DC7174" w:rsidRDefault="001124BF" w:rsidP="009503A5">
      <w:pPr>
        <w:pStyle w:val="ListParagraph"/>
        <w:numPr>
          <w:ilvl w:val="0"/>
          <w:numId w:val="5"/>
        </w:numPr>
        <w:spacing w:after="200" w:line="276" w:lineRule="auto"/>
        <w:jc w:val="both"/>
        <w:rPr>
          <w:rFonts w:asciiTheme="minorHAnsi" w:hAnsiTheme="minorHAnsi" w:cstheme="minorHAnsi"/>
          <w:sz w:val="22"/>
          <w:szCs w:val="22"/>
        </w:rPr>
      </w:pPr>
      <w:r w:rsidRPr="00DC7174">
        <w:rPr>
          <w:rFonts w:asciiTheme="minorHAnsi" w:hAnsiTheme="minorHAnsi" w:cstheme="minorHAnsi"/>
          <w:sz w:val="22"/>
          <w:szCs w:val="22"/>
        </w:rPr>
        <w:t xml:space="preserve">other illegal activities </w:t>
      </w:r>
    </w:p>
    <w:p w14:paraId="1FFD8D04" w14:textId="77777777" w:rsidR="001124BF" w:rsidRPr="00DE6639" w:rsidRDefault="001124BF" w:rsidP="009503A5">
      <w:pPr>
        <w:spacing w:after="0" w:line="276" w:lineRule="auto"/>
        <w:jc w:val="both"/>
      </w:pPr>
      <w:r w:rsidRPr="00DE6639">
        <w:t xml:space="preserve">Clear Quality Limited has a duty to safeguard learners to keep them both safe and within the law and commits to: </w:t>
      </w:r>
    </w:p>
    <w:p w14:paraId="5D17979C" w14:textId="17E0A553" w:rsidR="001124BF" w:rsidRPr="00DC7174" w:rsidRDefault="00260F58" w:rsidP="009503A5">
      <w:pPr>
        <w:pStyle w:val="ListParagraph"/>
        <w:numPr>
          <w:ilvl w:val="0"/>
          <w:numId w:val="5"/>
        </w:numPr>
        <w:spacing w:line="276" w:lineRule="auto"/>
        <w:jc w:val="both"/>
        <w:rPr>
          <w:rFonts w:asciiTheme="minorHAnsi" w:hAnsiTheme="minorHAnsi" w:cstheme="minorHAnsi"/>
          <w:sz w:val="22"/>
          <w:szCs w:val="22"/>
        </w:rPr>
      </w:pPr>
      <w:r>
        <w:rPr>
          <w:rFonts w:asciiTheme="minorHAnsi" w:hAnsiTheme="minorHAnsi" w:cstheme="minorHAnsi"/>
          <w:sz w:val="22"/>
          <w:szCs w:val="22"/>
        </w:rPr>
        <w:t>P</w:t>
      </w:r>
      <w:r w:rsidR="001124BF" w:rsidRPr="00DC7174">
        <w:rPr>
          <w:rFonts w:asciiTheme="minorHAnsi" w:hAnsiTheme="minorHAnsi" w:cstheme="minorHAnsi"/>
          <w:sz w:val="22"/>
          <w:szCs w:val="22"/>
        </w:rPr>
        <w:t xml:space="preserve">roviding </w:t>
      </w:r>
      <w:r>
        <w:rPr>
          <w:rFonts w:asciiTheme="minorHAnsi" w:hAnsiTheme="minorHAnsi" w:cstheme="minorHAnsi"/>
          <w:sz w:val="22"/>
          <w:szCs w:val="22"/>
        </w:rPr>
        <w:t xml:space="preserve">an </w:t>
      </w:r>
      <w:r w:rsidR="001124BF" w:rsidRPr="00DC7174">
        <w:rPr>
          <w:rFonts w:asciiTheme="minorHAnsi" w:hAnsiTheme="minorHAnsi" w:cstheme="minorHAnsi"/>
          <w:sz w:val="22"/>
          <w:szCs w:val="22"/>
        </w:rPr>
        <w:t>internet filtering system</w:t>
      </w:r>
      <w:r>
        <w:rPr>
          <w:rFonts w:asciiTheme="minorHAnsi" w:hAnsiTheme="minorHAnsi" w:cstheme="minorHAnsi"/>
          <w:sz w:val="22"/>
          <w:szCs w:val="22"/>
        </w:rPr>
        <w:t>.</w:t>
      </w:r>
    </w:p>
    <w:p w14:paraId="6D202E9C" w14:textId="13129139" w:rsidR="001124BF" w:rsidRPr="00DC7174" w:rsidRDefault="00260F58" w:rsidP="009503A5">
      <w:pPr>
        <w:pStyle w:val="ListParagraph"/>
        <w:numPr>
          <w:ilvl w:val="0"/>
          <w:numId w:val="5"/>
        </w:numPr>
        <w:spacing w:line="276" w:lineRule="auto"/>
        <w:jc w:val="both"/>
        <w:rPr>
          <w:rFonts w:asciiTheme="minorHAnsi" w:hAnsiTheme="minorHAnsi" w:cstheme="minorHAnsi"/>
          <w:sz w:val="22"/>
          <w:szCs w:val="22"/>
        </w:rPr>
      </w:pPr>
      <w:r>
        <w:rPr>
          <w:rFonts w:asciiTheme="minorHAnsi" w:hAnsiTheme="minorHAnsi" w:cstheme="minorHAnsi"/>
          <w:sz w:val="22"/>
          <w:szCs w:val="22"/>
        </w:rPr>
        <w:t>E</w:t>
      </w:r>
      <w:r w:rsidR="001124BF" w:rsidRPr="00DC7174">
        <w:rPr>
          <w:rFonts w:asciiTheme="minorHAnsi" w:hAnsiTheme="minorHAnsi" w:cstheme="minorHAnsi"/>
          <w:sz w:val="22"/>
          <w:szCs w:val="22"/>
        </w:rPr>
        <w:t xml:space="preserve">ducating all learners </w:t>
      </w:r>
      <w:r w:rsidR="003D50FE">
        <w:rPr>
          <w:rFonts w:asciiTheme="minorHAnsi" w:hAnsiTheme="minorHAnsi" w:cstheme="minorHAnsi"/>
          <w:sz w:val="22"/>
          <w:szCs w:val="22"/>
        </w:rPr>
        <w:t>to safely use the internet</w:t>
      </w:r>
      <w:r w:rsidR="001124BF" w:rsidRPr="00DC7174">
        <w:rPr>
          <w:rFonts w:asciiTheme="minorHAnsi" w:hAnsiTheme="minorHAnsi" w:cstheme="minorHAnsi"/>
          <w:sz w:val="22"/>
          <w:szCs w:val="22"/>
        </w:rPr>
        <w:t xml:space="preserve"> as part of their class</w:t>
      </w:r>
      <w:r w:rsidR="003D50FE">
        <w:rPr>
          <w:rFonts w:asciiTheme="minorHAnsi" w:hAnsiTheme="minorHAnsi" w:cstheme="minorHAnsi"/>
          <w:sz w:val="22"/>
          <w:szCs w:val="22"/>
        </w:rPr>
        <w:t>.</w:t>
      </w:r>
    </w:p>
    <w:p w14:paraId="06A908F1" w14:textId="2E68B4E8" w:rsidR="001124BF" w:rsidRPr="00DC7174" w:rsidRDefault="003D50FE" w:rsidP="009503A5">
      <w:pPr>
        <w:pStyle w:val="ListParagraph"/>
        <w:numPr>
          <w:ilvl w:val="0"/>
          <w:numId w:val="5"/>
        </w:numPr>
        <w:spacing w:line="276" w:lineRule="auto"/>
        <w:jc w:val="both"/>
        <w:rPr>
          <w:rFonts w:asciiTheme="minorHAnsi" w:hAnsiTheme="minorHAnsi" w:cstheme="minorHAnsi"/>
          <w:sz w:val="22"/>
          <w:szCs w:val="22"/>
        </w:rPr>
      </w:pPr>
      <w:r>
        <w:rPr>
          <w:rFonts w:asciiTheme="minorHAnsi" w:hAnsiTheme="minorHAnsi" w:cstheme="minorHAnsi"/>
          <w:sz w:val="22"/>
          <w:szCs w:val="22"/>
        </w:rPr>
        <w:t>P</w:t>
      </w:r>
      <w:r w:rsidR="001124BF" w:rsidRPr="00DC7174">
        <w:rPr>
          <w:rFonts w:asciiTheme="minorHAnsi" w:hAnsiTheme="minorHAnsi" w:cstheme="minorHAnsi"/>
          <w:sz w:val="22"/>
          <w:szCs w:val="22"/>
        </w:rPr>
        <w:t>roviding training and information for</w:t>
      </w:r>
      <w:r>
        <w:rPr>
          <w:rFonts w:asciiTheme="minorHAnsi" w:hAnsiTheme="minorHAnsi" w:cstheme="minorHAnsi"/>
          <w:sz w:val="22"/>
          <w:szCs w:val="22"/>
        </w:rPr>
        <w:t xml:space="preserve"> all</w:t>
      </w:r>
      <w:r w:rsidR="001124BF" w:rsidRPr="00DC7174">
        <w:rPr>
          <w:rFonts w:asciiTheme="minorHAnsi" w:hAnsiTheme="minorHAnsi" w:cstheme="minorHAnsi"/>
          <w:sz w:val="22"/>
          <w:szCs w:val="22"/>
        </w:rPr>
        <w:t xml:space="preserve"> staff</w:t>
      </w:r>
      <w:r>
        <w:rPr>
          <w:rFonts w:asciiTheme="minorHAnsi" w:hAnsiTheme="minorHAnsi" w:cstheme="minorHAnsi"/>
          <w:sz w:val="22"/>
          <w:szCs w:val="22"/>
        </w:rPr>
        <w:t>.</w:t>
      </w:r>
    </w:p>
    <w:p w14:paraId="36054C2E" w14:textId="77777777" w:rsidR="0060041B" w:rsidRDefault="003D50FE" w:rsidP="009503A5">
      <w:pPr>
        <w:pStyle w:val="ListParagraph"/>
        <w:numPr>
          <w:ilvl w:val="0"/>
          <w:numId w:val="5"/>
        </w:numPr>
        <w:spacing w:line="276" w:lineRule="auto"/>
        <w:jc w:val="both"/>
        <w:rPr>
          <w:rFonts w:asciiTheme="minorHAnsi" w:hAnsiTheme="minorHAnsi" w:cstheme="minorHAnsi"/>
          <w:sz w:val="22"/>
          <w:szCs w:val="22"/>
        </w:rPr>
      </w:pPr>
      <w:r>
        <w:rPr>
          <w:rFonts w:asciiTheme="minorHAnsi" w:hAnsiTheme="minorHAnsi" w:cstheme="minorHAnsi"/>
          <w:sz w:val="22"/>
          <w:szCs w:val="22"/>
        </w:rPr>
        <w:t>E</w:t>
      </w:r>
      <w:r w:rsidR="001124BF" w:rsidRPr="00DC7174">
        <w:rPr>
          <w:rFonts w:asciiTheme="minorHAnsi" w:hAnsiTheme="minorHAnsi" w:cstheme="minorHAnsi"/>
          <w:sz w:val="22"/>
          <w:szCs w:val="22"/>
        </w:rPr>
        <w:t>mbedding this aspect of safeguarding in all policies and</w:t>
      </w:r>
      <w:r>
        <w:rPr>
          <w:rFonts w:asciiTheme="minorHAnsi" w:hAnsiTheme="minorHAnsi" w:cstheme="minorHAnsi"/>
          <w:sz w:val="22"/>
          <w:szCs w:val="22"/>
        </w:rPr>
        <w:t>,</w:t>
      </w:r>
      <w:r w:rsidR="001124BF" w:rsidRPr="00DC7174">
        <w:rPr>
          <w:rFonts w:asciiTheme="minorHAnsi" w:hAnsiTheme="minorHAnsi" w:cstheme="minorHAnsi"/>
          <w:sz w:val="22"/>
          <w:szCs w:val="22"/>
        </w:rPr>
        <w:t xml:space="preserve"> where appropriate</w:t>
      </w:r>
      <w:r>
        <w:rPr>
          <w:rFonts w:asciiTheme="minorHAnsi" w:hAnsiTheme="minorHAnsi" w:cstheme="minorHAnsi"/>
          <w:sz w:val="22"/>
          <w:szCs w:val="22"/>
        </w:rPr>
        <w:t xml:space="preserve">, </w:t>
      </w:r>
      <w:r w:rsidR="001124BF" w:rsidRPr="00DC7174">
        <w:rPr>
          <w:rFonts w:asciiTheme="minorHAnsi" w:hAnsiTheme="minorHAnsi" w:cstheme="minorHAnsi"/>
          <w:sz w:val="22"/>
          <w:szCs w:val="22"/>
        </w:rPr>
        <w:t>curriculum plans</w:t>
      </w:r>
      <w:r>
        <w:rPr>
          <w:rFonts w:asciiTheme="minorHAnsi" w:hAnsiTheme="minorHAnsi" w:cstheme="minorHAnsi"/>
          <w:sz w:val="22"/>
          <w:szCs w:val="22"/>
        </w:rPr>
        <w:t>.</w:t>
      </w:r>
    </w:p>
    <w:p w14:paraId="3874D2F5" w14:textId="65CE4A4D" w:rsidR="001124BF" w:rsidRPr="0060041B" w:rsidRDefault="003D50FE" w:rsidP="009503A5">
      <w:pPr>
        <w:spacing w:line="276" w:lineRule="auto"/>
        <w:jc w:val="both"/>
        <w:rPr>
          <w:rFonts w:cstheme="minorHAnsi"/>
        </w:rPr>
      </w:pPr>
      <w:r>
        <w:t>The r</w:t>
      </w:r>
      <w:r w:rsidR="001124BF" w:rsidRPr="00DE6639">
        <w:t xml:space="preserve">esponsibilities of </w:t>
      </w:r>
      <w:r>
        <w:t>our staff and providers includes</w:t>
      </w:r>
      <w:r w:rsidR="001124BF" w:rsidRPr="00DE6639">
        <w:t xml:space="preserve">: </w:t>
      </w:r>
    </w:p>
    <w:p w14:paraId="74CDD226" w14:textId="1F431F3E" w:rsidR="001124BF" w:rsidRPr="00DC7174" w:rsidRDefault="003D50FE" w:rsidP="009503A5">
      <w:pPr>
        <w:pStyle w:val="ListParagraph"/>
        <w:numPr>
          <w:ilvl w:val="0"/>
          <w:numId w:val="5"/>
        </w:numPr>
        <w:spacing w:line="276" w:lineRule="auto"/>
        <w:jc w:val="both"/>
        <w:rPr>
          <w:rFonts w:asciiTheme="minorHAnsi" w:hAnsiTheme="minorHAnsi" w:cstheme="minorHAnsi"/>
          <w:sz w:val="22"/>
          <w:szCs w:val="22"/>
        </w:rPr>
      </w:pPr>
      <w:r>
        <w:rPr>
          <w:rFonts w:asciiTheme="minorHAnsi" w:hAnsiTheme="minorHAnsi" w:cstheme="minorHAnsi"/>
          <w:sz w:val="22"/>
          <w:szCs w:val="22"/>
        </w:rPr>
        <w:t>U</w:t>
      </w:r>
      <w:r w:rsidR="001124BF" w:rsidRPr="00DC7174">
        <w:rPr>
          <w:rFonts w:asciiTheme="minorHAnsi" w:hAnsiTheme="minorHAnsi" w:cstheme="minorHAnsi"/>
          <w:sz w:val="22"/>
          <w:szCs w:val="22"/>
        </w:rPr>
        <w:t>ndertak</w:t>
      </w:r>
      <w:r>
        <w:rPr>
          <w:rFonts w:asciiTheme="minorHAnsi" w:hAnsiTheme="minorHAnsi" w:cstheme="minorHAnsi"/>
          <w:sz w:val="22"/>
          <w:szCs w:val="22"/>
        </w:rPr>
        <w:t>ing</w:t>
      </w:r>
      <w:r w:rsidR="001124BF" w:rsidRPr="00DC7174">
        <w:rPr>
          <w:rFonts w:asciiTheme="minorHAnsi" w:hAnsiTheme="minorHAnsi" w:cstheme="minorHAnsi"/>
          <w:sz w:val="22"/>
          <w:szCs w:val="22"/>
        </w:rPr>
        <w:t xml:space="preserve"> corporate training </w:t>
      </w:r>
      <w:r>
        <w:rPr>
          <w:rFonts w:asciiTheme="minorHAnsi" w:hAnsiTheme="minorHAnsi" w:cstheme="minorHAnsi"/>
          <w:sz w:val="22"/>
          <w:szCs w:val="22"/>
        </w:rPr>
        <w:t>o</w:t>
      </w:r>
      <w:r w:rsidR="001124BF" w:rsidRPr="00DC7174">
        <w:rPr>
          <w:rFonts w:asciiTheme="minorHAnsi" w:hAnsiTheme="minorHAnsi" w:cstheme="minorHAnsi"/>
          <w:sz w:val="22"/>
          <w:szCs w:val="22"/>
        </w:rPr>
        <w:t xml:space="preserve">n online safety. </w:t>
      </w:r>
    </w:p>
    <w:p w14:paraId="1703F125" w14:textId="572EADB3" w:rsidR="001124BF" w:rsidRPr="00DC7174" w:rsidRDefault="003D50FE" w:rsidP="009503A5">
      <w:pPr>
        <w:pStyle w:val="ListParagraph"/>
        <w:numPr>
          <w:ilvl w:val="0"/>
          <w:numId w:val="5"/>
        </w:numPr>
        <w:spacing w:line="276" w:lineRule="auto"/>
        <w:jc w:val="both"/>
        <w:rPr>
          <w:rFonts w:asciiTheme="minorHAnsi" w:hAnsiTheme="minorHAnsi" w:cstheme="minorHAnsi"/>
          <w:sz w:val="22"/>
          <w:szCs w:val="22"/>
        </w:rPr>
      </w:pPr>
      <w:r>
        <w:rPr>
          <w:rFonts w:asciiTheme="minorHAnsi" w:hAnsiTheme="minorHAnsi" w:cstheme="minorHAnsi"/>
          <w:sz w:val="22"/>
          <w:szCs w:val="22"/>
        </w:rPr>
        <w:t>Being aware</w:t>
      </w:r>
      <w:r w:rsidR="001124BF" w:rsidRPr="00DC7174">
        <w:rPr>
          <w:rFonts w:asciiTheme="minorHAnsi" w:hAnsiTheme="minorHAnsi" w:cstheme="minorHAnsi"/>
          <w:sz w:val="22"/>
          <w:szCs w:val="22"/>
        </w:rPr>
        <w:t xml:space="preserve"> of when it is appropriate to refer concerns about learners or colleagues to their line manager or the DSO.</w:t>
      </w:r>
    </w:p>
    <w:p w14:paraId="0D46DD4E" w14:textId="1EA5EA0B" w:rsidR="001124BF" w:rsidRPr="00DC7174" w:rsidRDefault="0094288F" w:rsidP="009503A5">
      <w:pPr>
        <w:pStyle w:val="ListParagraph"/>
        <w:numPr>
          <w:ilvl w:val="0"/>
          <w:numId w:val="5"/>
        </w:numPr>
        <w:spacing w:line="276" w:lineRule="auto"/>
        <w:jc w:val="both"/>
        <w:rPr>
          <w:rFonts w:asciiTheme="minorHAnsi" w:hAnsiTheme="minorHAnsi" w:cstheme="minorHAnsi"/>
          <w:sz w:val="22"/>
          <w:szCs w:val="22"/>
        </w:rPr>
      </w:pPr>
      <w:r>
        <w:rPr>
          <w:rFonts w:asciiTheme="minorHAnsi" w:hAnsiTheme="minorHAnsi" w:cstheme="minorHAnsi"/>
          <w:sz w:val="22"/>
          <w:szCs w:val="22"/>
        </w:rPr>
        <w:t>Reporting</w:t>
      </w:r>
      <w:r w:rsidR="001124BF" w:rsidRPr="00DC7174">
        <w:rPr>
          <w:rFonts w:asciiTheme="minorHAnsi" w:hAnsiTheme="minorHAnsi" w:cstheme="minorHAnsi"/>
          <w:sz w:val="22"/>
          <w:szCs w:val="22"/>
        </w:rPr>
        <w:t xml:space="preserve"> concerns where they arise. </w:t>
      </w:r>
    </w:p>
    <w:p w14:paraId="72A4AA09" w14:textId="1AD58F3A" w:rsidR="001124BF" w:rsidRPr="00DC7174" w:rsidRDefault="0094288F" w:rsidP="009503A5">
      <w:pPr>
        <w:pStyle w:val="ListParagraph"/>
        <w:numPr>
          <w:ilvl w:val="0"/>
          <w:numId w:val="5"/>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Refraining </w:t>
      </w:r>
      <w:r w:rsidR="001124BF" w:rsidRPr="00DC7174">
        <w:rPr>
          <w:rFonts w:asciiTheme="minorHAnsi" w:hAnsiTheme="minorHAnsi" w:cstheme="minorHAnsi"/>
          <w:sz w:val="22"/>
          <w:szCs w:val="22"/>
        </w:rPr>
        <w:t>from making negative comments about learners on blogs or social networking sites. Th</w:t>
      </w:r>
      <w:r>
        <w:rPr>
          <w:rFonts w:asciiTheme="minorHAnsi" w:hAnsiTheme="minorHAnsi" w:cstheme="minorHAnsi"/>
          <w:sz w:val="22"/>
          <w:szCs w:val="22"/>
        </w:rPr>
        <w:t>is</w:t>
      </w:r>
      <w:r w:rsidR="001124BF" w:rsidRPr="00DC7174">
        <w:rPr>
          <w:rFonts w:asciiTheme="minorHAnsi" w:hAnsiTheme="minorHAnsi" w:cstheme="minorHAnsi"/>
          <w:sz w:val="22"/>
          <w:szCs w:val="22"/>
        </w:rPr>
        <w:t xml:space="preserve"> could be considered gross misconduct. </w:t>
      </w:r>
    </w:p>
    <w:p w14:paraId="321C1E05" w14:textId="535BDF3C" w:rsidR="001124BF" w:rsidRPr="00DC7174" w:rsidRDefault="0094288F" w:rsidP="009503A5">
      <w:pPr>
        <w:pStyle w:val="ListParagraph"/>
        <w:numPr>
          <w:ilvl w:val="0"/>
          <w:numId w:val="5"/>
        </w:numPr>
        <w:spacing w:line="276" w:lineRule="auto"/>
        <w:jc w:val="both"/>
        <w:rPr>
          <w:rFonts w:asciiTheme="minorHAnsi" w:hAnsiTheme="minorHAnsi" w:cstheme="minorHAnsi"/>
          <w:sz w:val="22"/>
          <w:szCs w:val="22"/>
        </w:rPr>
      </w:pPr>
      <w:r>
        <w:rPr>
          <w:rFonts w:asciiTheme="minorHAnsi" w:hAnsiTheme="minorHAnsi" w:cstheme="minorHAnsi"/>
          <w:sz w:val="22"/>
          <w:szCs w:val="22"/>
        </w:rPr>
        <w:t>Educating</w:t>
      </w:r>
      <w:r w:rsidR="001124BF" w:rsidRPr="00DC7174">
        <w:rPr>
          <w:rFonts w:asciiTheme="minorHAnsi" w:hAnsiTheme="minorHAnsi" w:cstheme="minorHAnsi"/>
          <w:sz w:val="22"/>
          <w:szCs w:val="22"/>
        </w:rPr>
        <w:t xml:space="preserve"> learners in keeping safe online. </w:t>
      </w:r>
    </w:p>
    <w:p w14:paraId="7BB87E4E" w14:textId="164F5CA9" w:rsidR="001124BF" w:rsidRPr="00DC7174" w:rsidRDefault="0094288F" w:rsidP="009503A5">
      <w:pPr>
        <w:pStyle w:val="ListParagraph"/>
        <w:numPr>
          <w:ilvl w:val="0"/>
          <w:numId w:val="5"/>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Educating </w:t>
      </w:r>
      <w:r w:rsidR="001124BF" w:rsidRPr="00DC7174">
        <w:rPr>
          <w:rFonts w:asciiTheme="minorHAnsi" w:hAnsiTheme="minorHAnsi" w:cstheme="minorHAnsi"/>
          <w:sz w:val="22"/>
          <w:szCs w:val="22"/>
        </w:rPr>
        <w:t xml:space="preserve">learners on keeping within the law online (copyright, libel). </w:t>
      </w:r>
    </w:p>
    <w:p w14:paraId="6FD26407" w14:textId="71AE1E23" w:rsidR="001124BF" w:rsidRPr="00DC7174" w:rsidRDefault="0094288F" w:rsidP="009503A5">
      <w:pPr>
        <w:pStyle w:val="ListParagraph"/>
        <w:numPr>
          <w:ilvl w:val="0"/>
          <w:numId w:val="5"/>
        </w:numPr>
        <w:spacing w:line="276" w:lineRule="auto"/>
        <w:jc w:val="both"/>
        <w:rPr>
          <w:rFonts w:asciiTheme="minorHAnsi" w:hAnsiTheme="minorHAnsi" w:cstheme="minorHAnsi"/>
          <w:sz w:val="22"/>
          <w:szCs w:val="22"/>
        </w:rPr>
      </w:pPr>
      <w:r>
        <w:rPr>
          <w:rFonts w:asciiTheme="minorHAnsi" w:hAnsiTheme="minorHAnsi" w:cstheme="minorHAnsi"/>
          <w:sz w:val="22"/>
          <w:szCs w:val="22"/>
        </w:rPr>
        <w:t>Acting</w:t>
      </w:r>
      <w:r w:rsidR="001124BF" w:rsidRPr="00DC7174">
        <w:rPr>
          <w:rFonts w:asciiTheme="minorHAnsi" w:hAnsiTheme="minorHAnsi" w:cstheme="minorHAnsi"/>
          <w:sz w:val="22"/>
          <w:szCs w:val="22"/>
        </w:rPr>
        <w:t xml:space="preserve"> as a good role model in their own use of IT. </w:t>
      </w:r>
    </w:p>
    <w:p w14:paraId="75545DBF" w14:textId="765A9076" w:rsidR="001124BF" w:rsidRPr="00DC7174" w:rsidRDefault="0094288F" w:rsidP="009503A5">
      <w:pPr>
        <w:pStyle w:val="ListParagraph"/>
        <w:numPr>
          <w:ilvl w:val="0"/>
          <w:numId w:val="5"/>
        </w:numPr>
        <w:spacing w:after="200" w:line="276" w:lineRule="auto"/>
        <w:jc w:val="both"/>
        <w:rPr>
          <w:rFonts w:asciiTheme="minorHAnsi" w:hAnsiTheme="minorHAnsi" w:cstheme="minorHAnsi"/>
          <w:sz w:val="22"/>
          <w:szCs w:val="22"/>
        </w:rPr>
      </w:pPr>
      <w:r>
        <w:rPr>
          <w:rFonts w:asciiTheme="minorHAnsi" w:hAnsiTheme="minorHAnsi" w:cstheme="minorHAnsi"/>
          <w:sz w:val="22"/>
          <w:szCs w:val="22"/>
        </w:rPr>
        <w:t>Being aware</w:t>
      </w:r>
      <w:r w:rsidR="001124BF" w:rsidRPr="00DC7174">
        <w:rPr>
          <w:rFonts w:asciiTheme="minorHAnsi" w:hAnsiTheme="minorHAnsi" w:cstheme="minorHAnsi"/>
          <w:sz w:val="22"/>
          <w:szCs w:val="22"/>
        </w:rPr>
        <w:t xml:space="preserve"> of the potential for cyber-bullying in their sessions </w:t>
      </w:r>
      <w:r w:rsidR="00C46238">
        <w:rPr>
          <w:rFonts w:asciiTheme="minorHAnsi" w:hAnsiTheme="minorHAnsi" w:cstheme="minorHAnsi"/>
          <w:sz w:val="22"/>
          <w:szCs w:val="22"/>
        </w:rPr>
        <w:t>via</w:t>
      </w:r>
      <w:r w:rsidR="001124BF" w:rsidRPr="00DC7174">
        <w:rPr>
          <w:rFonts w:asciiTheme="minorHAnsi" w:hAnsiTheme="minorHAnsi" w:cstheme="minorHAnsi"/>
          <w:sz w:val="22"/>
          <w:szCs w:val="22"/>
        </w:rPr>
        <w:t xml:space="preserve"> malicious messages e.g.</w:t>
      </w:r>
      <w:r w:rsidR="00C46238">
        <w:rPr>
          <w:rFonts w:asciiTheme="minorHAnsi" w:hAnsiTheme="minorHAnsi" w:cstheme="minorHAnsi"/>
          <w:sz w:val="22"/>
          <w:szCs w:val="22"/>
        </w:rPr>
        <w:t>,</w:t>
      </w:r>
      <w:r w:rsidR="001124BF" w:rsidRPr="00DC7174">
        <w:rPr>
          <w:rFonts w:asciiTheme="minorHAnsi" w:hAnsiTheme="minorHAnsi" w:cstheme="minorHAnsi"/>
          <w:sz w:val="22"/>
          <w:szCs w:val="22"/>
        </w:rPr>
        <w:t xml:space="preserve"> through the use of forums and social networking sites, or via internal class emails or text messages on mobile phone</w:t>
      </w:r>
      <w:r w:rsidR="00C46238">
        <w:rPr>
          <w:rFonts w:asciiTheme="minorHAnsi" w:hAnsiTheme="minorHAnsi" w:cstheme="minorHAnsi"/>
          <w:sz w:val="22"/>
          <w:szCs w:val="22"/>
        </w:rPr>
        <w:t>s</w:t>
      </w:r>
      <w:r w:rsidR="001124BF" w:rsidRPr="00DC7174">
        <w:rPr>
          <w:rFonts w:asciiTheme="minorHAnsi" w:hAnsiTheme="minorHAnsi" w:cstheme="minorHAnsi"/>
          <w:sz w:val="22"/>
          <w:szCs w:val="22"/>
        </w:rPr>
        <w:t xml:space="preserve">, which can cause hurt or distress. </w:t>
      </w:r>
    </w:p>
    <w:p w14:paraId="794F1B73" w14:textId="77777777" w:rsidR="00B80976" w:rsidRDefault="001124BF" w:rsidP="009503A5">
      <w:pPr>
        <w:spacing w:after="0" w:line="276" w:lineRule="auto"/>
        <w:jc w:val="both"/>
      </w:pPr>
      <w:r w:rsidRPr="00DE6639">
        <w:t>Learners are encouraged to access various technologies in sessions, private study</w:t>
      </w:r>
      <w:r w:rsidR="00C46238">
        <w:t>,</w:t>
      </w:r>
      <w:r w:rsidRPr="00DE6639">
        <w:t xml:space="preserve"> and in the completion of assignments and independent research</w:t>
      </w:r>
      <w:r w:rsidR="00C46238">
        <w:t>.</w:t>
      </w:r>
      <w:r w:rsidRPr="00DE6639">
        <w:t xml:space="preserve"> </w:t>
      </w:r>
      <w:r w:rsidR="00C46238">
        <w:t>Therefore, they are</w:t>
      </w:r>
      <w:r w:rsidRPr="00DE6639">
        <w:t xml:space="preserve"> expected to follow the </w:t>
      </w:r>
      <w:r>
        <w:t>information, advice</w:t>
      </w:r>
      <w:r w:rsidR="00C46238">
        <w:t>,</w:t>
      </w:r>
      <w:r>
        <w:t xml:space="preserve"> and guidance given</w:t>
      </w:r>
      <w:r w:rsidR="00B80976">
        <w:t>.</w:t>
      </w:r>
    </w:p>
    <w:p w14:paraId="4FF8D6E7" w14:textId="77777777" w:rsidR="00065DF9" w:rsidRDefault="00065DF9" w:rsidP="009503A5">
      <w:pPr>
        <w:spacing w:after="0" w:line="276" w:lineRule="auto"/>
        <w:jc w:val="both"/>
        <w:rPr>
          <w:b/>
          <w:bCs/>
        </w:rPr>
      </w:pPr>
    </w:p>
    <w:p w14:paraId="2173B469" w14:textId="38E5010D" w:rsidR="00B80976" w:rsidRDefault="009503A5" w:rsidP="009503A5">
      <w:pPr>
        <w:spacing w:after="0" w:line="276" w:lineRule="auto"/>
        <w:jc w:val="both"/>
        <w:rPr>
          <w:b/>
          <w:bCs/>
        </w:rPr>
      </w:pPr>
      <w:r>
        <w:rPr>
          <w:b/>
          <w:bCs/>
        </w:rPr>
        <w:t>R</w:t>
      </w:r>
      <w:r w:rsidRPr="0094711E">
        <w:rPr>
          <w:b/>
          <w:bCs/>
        </w:rPr>
        <w:t>ISK ASSESSMENTS</w:t>
      </w:r>
      <w:r w:rsidR="00B80976" w:rsidRPr="0094711E">
        <w:rPr>
          <w:b/>
          <w:bCs/>
        </w:rPr>
        <w:t>:</w:t>
      </w:r>
    </w:p>
    <w:p w14:paraId="6EDCDB13" w14:textId="77777777" w:rsidR="00B80976" w:rsidRDefault="00B80976" w:rsidP="009503A5">
      <w:pPr>
        <w:spacing w:after="0" w:line="276" w:lineRule="auto"/>
        <w:jc w:val="both"/>
      </w:pPr>
      <w:r w:rsidRPr="00DE6639">
        <w:lastRenderedPageBreak/>
        <w:t xml:space="preserve">For all other risks, staff are responsible for making the learners aware that what they are doing is inappropriate and unacceptable. It is important that Safeguarding Designated Team are informed about any incident immediately. It is extremely important that all information is received and acted upon immediately. </w:t>
      </w:r>
      <w:r>
        <w:t xml:space="preserve"> </w:t>
      </w:r>
      <w:r w:rsidRPr="00DE6639">
        <w:t>All incidents and complaints received relating to the health, safety and wellbeing of learners and staff will be acted upon, recorded, and stored for future reference. Incidents should be recorded on an Incident Report Form as soon as reasonably practicable.</w:t>
      </w:r>
    </w:p>
    <w:p w14:paraId="29CD4F91" w14:textId="77777777" w:rsidR="00B80976" w:rsidRPr="00590F12" w:rsidRDefault="00B80976" w:rsidP="009503A5">
      <w:pPr>
        <w:spacing w:after="0" w:line="276" w:lineRule="auto"/>
        <w:jc w:val="both"/>
      </w:pPr>
      <w:r>
        <w:t>Risk assessments should cover:</w:t>
      </w:r>
    </w:p>
    <w:p w14:paraId="44723FDF" w14:textId="77777777" w:rsidR="00B80976" w:rsidRPr="00303634" w:rsidRDefault="00B80976" w:rsidP="009503A5">
      <w:pPr>
        <w:pStyle w:val="ListParagraph"/>
        <w:numPr>
          <w:ilvl w:val="0"/>
          <w:numId w:val="2"/>
        </w:numPr>
        <w:spacing w:line="276" w:lineRule="auto"/>
        <w:jc w:val="both"/>
        <w:rPr>
          <w:rFonts w:asciiTheme="minorHAnsi" w:hAnsiTheme="minorHAnsi" w:cstheme="minorHAnsi"/>
          <w:sz w:val="22"/>
          <w:szCs w:val="22"/>
        </w:rPr>
      </w:pPr>
      <w:r w:rsidRPr="00303634">
        <w:rPr>
          <w:rFonts w:asciiTheme="minorHAnsi" w:hAnsiTheme="minorHAnsi" w:cstheme="minorHAnsi"/>
          <w:sz w:val="22"/>
          <w:szCs w:val="22"/>
        </w:rPr>
        <w:t xml:space="preserve">Where it is known that a learner has a difficulty or disability that might impact on their learning a Risk Assessment should be completed on the venue, activity, and the learners. Such Risk Assessments will be held with the course/class register or penned portrait. </w:t>
      </w:r>
    </w:p>
    <w:p w14:paraId="6E0931D0" w14:textId="77777777" w:rsidR="00B80976" w:rsidRPr="00303634" w:rsidRDefault="00B80976" w:rsidP="009503A5">
      <w:pPr>
        <w:pStyle w:val="ListParagraph"/>
        <w:numPr>
          <w:ilvl w:val="0"/>
          <w:numId w:val="2"/>
        </w:numPr>
        <w:spacing w:line="276" w:lineRule="auto"/>
        <w:jc w:val="both"/>
        <w:rPr>
          <w:rFonts w:asciiTheme="minorHAnsi" w:hAnsiTheme="minorHAnsi" w:cstheme="minorHAnsi"/>
          <w:sz w:val="22"/>
          <w:szCs w:val="22"/>
        </w:rPr>
      </w:pPr>
      <w:r w:rsidRPr="00303634">
        <w:rPr>
          <w:rFonts w:asciiTheme="minorHAnsi" w:hAnsiTheme="minorHAnsi" w:cstheme="minorHAnsi"/>
          <w:sz w:val="22"/>
          <w:szCs w:val="22"/>
        </w:rPr>
        <w:t xml:space="preserve">Staff engaged in Off Site and Lone Working arrangements must be familiar with the Lone Working Policy and adhere to its requirements. </w:t>
      </w:r>
    </w:p>
    <w:p w14:paraId="71C8F6AA" w14:textId="77777777" w:rsidR="00B80976" w:rsidRPr="00303634" w:rsidRDefault="00B80976" w:rsidP="009503A5">
      <w:pPr>
        <w:pStyle w:val="ListParagraph"/>
        <w:numPr>
          <w:ilvl w:val="0"/>
          <w:numId w:val="2"/>
        </w:numPr>
        <w:spacing w:line="276" w:lineRule="auto"/>
        <w:jc w:val="both"/>
        <w:rPr>
          <w:rFonts w:asciiTheme="minorHAnsi" w:hAnsiTheme="minorHAnsi" w:cstheme="minorHAnsi"/>
          <w:sz w:val="22"/>
          <w:szCs w:val="22"/>
        </w:rPr>
      </w:pPr>
      <w:r w:rsidRPr="00303634">
        <w:rPr>
          <w:rFonts w:asciiTheme="minorHAnsi" w:hAnsiTheme="minorHAnsi" w:cstheme="minorHAnsi"/>
          <w:sz w:val="22"/>
          <w:szCs w:val="22"/>
        </w:rPr>
        <w:t xml:space="preserve">The Lone Working Policy is based on a thorough appraisal of the risks and how to mitigate them. </w:t>
      </w:r>
    </w:p>
    <w:p w14:paraId="45ABCC92" w14:textId="77777777" w:rsidR="00B80976" w:rsidRPr="00303634" w:rsidRDefault="00B80976" w:rsidP="009503A5">
      <w:pPr>
        <w:pStyle w:val="ListParagraph"/>
        <w:numPr>
          <w:ilvl w:val="0"/>
          <w:numId w:val="2"/>
        </w:numPr>
        <w:spacing w:line="276" w:lineRule="auto"/>
        <w:jc w:val="both"/>
        <w:rPr>
          <w:rFonts w:asciiTheme="minorHAnsi" w:hAnsiTheme="minorHAnsi" w:cstheme="minorHAnsi"/>
          <w:sz w:val="22"/>
          <w:szCs w:val="22"/>
        </w:rPr>
      </w:pPr>
      <w:r w:rsidRPr="00303634">
        <w:rPr>
          <w:rFonts w:asciiTheme="minorHAnsi" w:hAnsiTheme="minorHAnsi" w:cstheme="minorHAnsi"/>
          <w:sz w:val="22"/>
          <w:szCs w:val="22"/>
        </w:rPr>
        <w:t xml:space="preserve">Delivery occurs in many venues. It should not be assumed that fire evacuation and first aid policies are the same in every venue. All staff should always make themselves and the learners aware at the beginning of every session. </w:t>
      </w:r>
    </w:p>
    <w:p w14:paraId="6AD3DDC5" w14:textId="77777777" w:rsidR="00B80976" w:rsidRPr="00303634" w:rsidRDefault="00B80976" w:rsidP="009503A5">
      <w:pPr>
        <w:pStyle w:val="ListParagraph"/>
        <w:numPr>
          <w:ilvl w:val="0"/>
          <w:numId w:val="6"/>
        </w:numPr>
        <w:spacing w:line="276" w:lineRule="auto"/>
        <w:jc w:val="both"/>
        <w:rPr>
          <w:rFonts w:asciiTheme="minorHAnsi" w:hAnsiTheme="minorHAnsi" w:cstheme="minorHAnsi"/>
          <w:sz w:val="22"/>
          <w:szCs w:val="22"/>
        </w:rPr>
      </w:pPr>
      <w:r w:rsidRPr="00303634">
        <w:rPr>
          <w:rFonts w:asciiTheme="minorHAnsi" w:hAnsiTheme="minorHAnsi" w:cstheme="minorHAnsi"/>
          <w:sz w:val="22"/>
          <w:szCs w:val="22"/>
        </w:rPr>
        <w:t>First Aid - who is first aid qualified and where the first aid box is located</w:t>
      </w:r>
      <w:r>
        <w:rPr>
          <w:rFonts w:asciiTheme="minorHAnsi" w:hAnsiTheme="minorHAnsi" w:cstheme="minorHAnsi"/>
          <w:sz w:val="22"/>
          <w:szCs w:val="22"/>
        </w:rPr>
        <w:t>.</w:t>
      </w:r>
    </w:p>
    <w:p w14:paraId="73F96E9F" w14:textId="43B99E13" w:rsidR="00B80976" w:rsidRPr="00B80976" w:rsidRDefault="00B80976" w:rsidP="009503A5">
      <w:pPr>
        <w:pStyle w:val="ListParagraph"/>
        <w:numPr>
          <w:ilvl w:val="0"/>
          <w:numId w:val="6"/>
        </w:numPr>
        <w:spacing w:line="276" w:lineRule="auto"/>
        <w:jc w:val="both"/>
        <w:rPr>
          <w:rFonts w:asciiTheme="minorHAnsi" w:hAnsiTheme="minorHAnsi" w:cstheme="minorHAnsi"/>
          <w:sz w:val="22"/>
          <w:szCs w:val="22"/>
        </w:rPr>
      </w:pPr>
      <w:r w:rsidRPr="00303634">
        <w:rPr>
          <w:rFonts w:asciiTheme="minorHAnsi" w:hAnsiTheme="minorHAnsi" w:cstheme="minorHAnsi"/>
          <w:sz w:val="22"/>
          <w:szCs w:val="22"/>
        </w:rPr>
        <w:t>The Fire evacuation procedures - What to do in the event of a fire, including the need to leave by the nearest available fire exit and location of assembly point and inform learners if there is likely to be a practice fire alarm</w:t>
      </w:r>
      <w:r>
        <w:rPr>
          <w:rFonts w:asciiTheme="minorHAnsi" w:hAnsiTheme="minorHAnsi" w:cstheme="minorHAnsi"/>
          <w:sz w:val="22"/>
          <w:szCs w:val="22"/>
        </w:rPr>
        <w:t>.</w:t>
      </w:r>
    </w:p>
    <w:p w14:paraId="4315C864" w14:textId="1E03A6B0" w:rsidR="00B80976" w:rsidRDefault="00B80976" w:rsidP="009503A5">
      <w:pPr>
        <w:spacing w:after="0" w:line="276" w:lineRule="auto"/>
        <w:jc w:val="both"/>
        <w:rPr>
          <w:b/>
          <w:bCs/>
        </w:rPr>
      </w:pPr>
    </w:p>
    <w:p w14:paraId="552A3C83" w14:textId="1A2A1747" w:rsidR="009503A5" w:rsidRPr="009503A5" w:rsidRDefault="009503A5" w:rsidP="009503A5">
      <w:pPr>
        <w:spacing w:after="0" w:line="276" w:lineRule="auto"/>
        <w:jc w:val="both"/>
        <w:rPr>
          <w:rFonts w:cstheme="minorHAnsi"/>
          <w:b/>
          <w:bCs/>
        </w:rPr>
      </w:pPr>
      <w:r w:rsidRPr="009503A5">
        <w:rPr>
          <w:rFonts w:cstheme="minorHAnsi"/>
          <w:b/>
          <w:bCs/>
        </w:rPr>
        <w:t>VIOLENCE AT WORK:</w:t>
      </w:r>
    </w:p>
    <w:p w14:paraId="09F96D5A" w14:textId="0B7651BB" w:rsidR="009503A5" w:rsidRPr="00E53217" w:rsidRDefault="009503A5" w:rsidP="009503A5">
      <w:pPr>
        <w:spacing w:after="0" w:line="276" w:lineRule="auto"/>
        <w:jc w:val="both"/>
        <w:rPr>
          <w:rFonts w:cstheme="minorHAnsi"/>
        </w:rPr>
      </w:pPr>
      <w:r w:rsidRPr="00E53217">
        <w:rPr>
          <w:rFonts w:cstheme="minorHAnsi"/>
        </w:rPr>
        <w:t xml:space="preserve">Clear Quality Limited is a responsible employer and we take our duties seriously therefore this policy has been drawn up to help us comply with our legal responsibilities, which include the provision of a safe place and a safe system of work for our staff and others who may be affected by our business activities. The </w:t>
      </w:r>
      <w:r>
        <w:rPr>
          <w:rFonts w:cstheme="minorHAnsi"/>
        </w:rPr>
        <w:t>DSO</w:t>
      </w:r>
      <w:r w:rsidRPr="00E53217">
        <w:rPr>
          <w:rFonts w:cstheme="minorHAnsi"/>
        </w:rPr>
        <w:t xml:space="preserve"> will review these procedures regularly to ensure they are relevant to working practices and that they are being implemented. Violence at work has been defined as when the person is abused, threatened, or assaulted in relation to their work. This includes verbal as well as physical abuse. Physical abuse is obviously dangerous, but verbal is more common and can also be very serious. Whilst this definition applies to all staff, there are some groups who may be more at risk than others; the following have been identified as being most at risk.</w:t>
      </w:r>
    </w:p>
    <w:p w14:paraId="40E4BF35" w14:textId="77777777" w:rsidR="009503A5" w:rsidRPr="00E53217" w:rsidRDefault="009503A5" w:rsidP="009503A5">
      <w:pPr>
        <w:pStyle w:val="ListParagraph"/>
        <w:numPr>
          <w:ilvl w:val="0"/>
          <w:numId w:val="2"/>
        </w:numPr>
        <w:spacing w:line="276" w:lineRule="auto"/>
        <w:jc w:val="both"/>
        <w:rPr>
          <w:rFonts w:asciiTheme="minorHAnsi" w:hAnsiTheme="minorHAnsi" w:cstheme="minorHAnsi"/>
          <w:sz w:val="22"/>
          <w:szCs w:val="22"/>
        </w:rPr>
      </w:pPr>
      <w:r w:rsidRPr="00E53217">
        <w:rPr>
          <w:rFonts w:asciiTheme="minorHAnsi" w:hAnsiTheme="minorHAnsi" w:cstheme="minorHAnsi"/>
          <w:sz w:val="22"/>
          <w:szCs w:val="22"/>
        </w:rPr>
        <w:t>Employees who provide a service</w:t>
      </w:r>
    </w:p>
    <w:p w14:paraId="22881FDC" w14:textId="77777777" w:rsidR="009503A5" w:rsidRPr="00E53217" w:rsidRDefault="009503A5" w:rsidP="009503A5">
      <w:pPr>
        <w:pStyle w:val="ListParagraph"/>
        <w:numPr>
          <w:ilvl w:val="0"/>
          <w:numId w:val="2"/>
        </w:numPr>
        <w:spacing w:line="276" w:lineRule="auto"/>
        <w:jc w:val="both"/>
        <w:rPr>
          <w:rFonts w:asciiTheme="minorHAnsi" w:hAnsiTheme="minorHAnsi" w:cstheme="minorHAnsi"/>
          <w:sz w:val="22"/>
          <w:szCs w:val="22"/>
        </w:rPr>
      </w:pPr>
      <w:r w:rsidRPr="00E53217">
        <w:rPr>
          <w:rFonts w:asciiTheme="minorHAnsi" w:hAnsiTheme="minorHAnsi" w:cstheme="minorHAnsi"/>
          <w:sz w:val="22"/>
          <w:szCs w:val="22"/>
        </w:rPr>
        <w:t>Lone workers</w:t>
      </w:r>
    </w:p>
    <w:p w14:paraId="5B3AF8F6" w14:textId="77777777" w:rsidR="009503A5" w:rsidRPr="00E53217" w:rsidRDefault="009503A5" w:rsidP="009503A5">
      <w:pPr>
        <w:pStyle w:val="ListParagraph"/>
        <w:numPr>
          <w:ilvl w:val="0"/>
          <w:numId w:val="2"/>
        </w:numPr>
        <w:spacing w:line="276" w:lineRule="auto"/>
        <w:jc w:val="both"/>
        <w:rPr>
          <w:rFonts w:asciiTheme="minorHAnsi" w:hAnsiTheme="minorHAnsi" w:cstheme="minorHAnsi"/>
          <w:sz w:val="22"/>
          <w:szCs w:val="22"/>
        </w:rPr>
      </w:pPr>
      <w:r w:rsidRPr="00E53217">
        <w:rPr>
          <w:rFonts w:asciiTheme="minorHAnsi" w:hAnsiTheme="minorHAnsi" w:cstheme="minorHAnsi"/>
          <w:sz w:val="22"/>
          <w:szCs w:val="22"/>
        </w:rPr>
        <w:t>Employees who represent an authority</w:t>
      </w:r>
    </w:p>
    <w:p w14:paraId="006DDE7F" w14:textId="77777777" w:rsidR="009503A5" w:rsidRPr="00E53217" w:rsidRDefault="009503A5" w:rsidP="009503A5">
      <w:pPr>
        <w:pStyle w:val="ListParagraph"/>
        <w:numPr>
          <w:ilvl w:val="0"/>
          <w:numId w:val="2"/>
        </w:numPr>
        <w:spacing w:line="276" w:lineRule="auto"/>
        <w:jc w:val="both"/>
        <w:rPr>
          <w:rFonts w:asciiTheme="minorHAnsi" w:hAnsiTheme="minorHAnsi" w:cstheme="minorHAnsi"/>
          <w:sz w:val="22"/>
          <w:szCs w:val="22"/>
        </w:rPr>
      </w:pPr>
      <w:r w:rsidRPr="00E53217">
        <w:rPr>
          <w:rFonts w:asciiTheme="minorHAnsi" w:hAnsiTheme="minorHAnsi" w:cstheme="minorHAnsi"/>
          <w:sz w:val="22"/>
          <w:szCs w:val="22"/>
        </w:rPr>
        <w:t>Staff who work outside normal working hours</w:t>
      </w:r>
    </w:p>
    <w:p w14:paraId="11FD5B8C" w14:textId="77777777" w:rsidR="009503A5" w:rsidRDefault="009503A5" w:rsidP="009503A5">
      <w:pPr>
        <w:pStyle w:val="ListParagraph"/>
        <w:numPr>
          <w:ilvl w:val="0"/>
          <w:numId w:val="2"/>
        </w:numPr>
        <w:spacing w:line="276" w:lineRule="auto"/>
        <w:jc w:val="both"/>
        <w:rPr>
          <w:rFonts w:asciiTheme="minorHAnsi" w:hAnsiTheme="minorHAnsi" w:cstheme="minorHAnsi"/>
          <w:sz w:val="22"/>
          <w:szCs w:val="22"/>
        </w:rPr>
      </w:pPr>
      <w:r w:rsidRPr="00E53217">
        <w:rPr>
          <w:rFonts w:asciiTheme="minorHAnsi" w:hAnsiTheme="minorHAnsi" w:cstheme="minorHAnsi"/>
          <w:sz w:val="22"/>
          <w:szCs w:val="22"/>
        </w:rPr>
        <w:t>Training Staff dealing with the general public</w:t>
      </w:r>
    </w:p>
    <w:p w14:paraId="3FADC02F" w14:textId="77777777" w:rsidR="009503A5" w:rsidRPr="00E53217" w:rsidRDefault="009503A5" w:rsidP="009503A5">
      <w:pPr>
        <w:pStyle w:val="ListParagraph"/>
        <w:spacing w:line="276" w:lineRule="auto"/>
        <w:jc w:val="both"/>
        <w:rPr>
          <w:rFonts w:asciiTheme="minorHAnsi" w:hAnsiTheme="minorHAnsi" w:cstheme="minorHAnsi"/>
          <w:sz w:val="22"/>
          <w:szCs w:val="22"/>
        </w:rPr>
      </w:pPr>
    </w:p>
    <w:p w14:paraId="07B2A481" w14:textId="77777777" w:rsidR="009503A5" w:rsidRDefault="009503A5" w:rsidP="009503A5">
      <w:pPr>
        <w:spacing w:after="0" w:line="276" w:lineRule="auto"/>
        <w:jc w:val="both"/>
        <w:rPr>
          <w:rFonts w:cstheme="minorHAnsi"/>
        </w:rPr>
      </w:pPr>
      <w:r w:rsidRPr="00E53217">
        <w:rPr>
          <w:rFonts w:cstheme="minorHAnsi"/>
        </w:rPr>
        <w:t>The following are guidelines on action Clear Quality Limited will take to reduce the risk of violence to staff, assessors, and visitors. They are not exhaustive but are a set of principles to be followed if a risk is perceived. Our aim is to establish a culture of openness, so employees are comfortable reporting any incidents.</w:t>
      </w:r>
    </w:p>
    <w:p w14:paraId="6B5DA75A" w14:textId="77777777" w:rsidR="009503A5" w:rsidRPr="00E53217" w:rsidRDefault="009503A5" w:rsidP="009503A5">
      <w:pPr>
        <w:pStyle w:val="ListParagraph"/>
        <w:numPr>
          <w:ilvl w:val="0"/>
          <w:numId w:val="9"/>
        </w:numPr>
        <w:spacing w:line="276" w:lineRule="auto"/>
        <w:jc w:val="both"/>
        <w:rPr>
          <w:rFonts w:asciiTheme="minorHAnsi" w:hAnsiTheme="minorHAnsi" w:cstheme="minorHAnsi"/>
          <w:sz w:val="22"/>
          <w:szCs w:val="22"/>
        </w:rPr>
      </w:pPr>
      <w:r w:rsidRPr="00E53217">
        <w:rPr>
          <w:rFonts w:asciiTheme="minorHAnsi" w:hAnsiTheme="minorHAnsi" w:cstheme="minorHAnsi"/>
          <w:sz w:val="22"/>
          <w:szCs w:val="22"/>
        </w:rPr>
        <w:t>As part of the risk assessment process, we will talk to staff across the business in order to assess what, if any, further measures are required</w:t>
      </w:r>
      <w:r>
        <w:rPr>
          <w:rFonts w:asciiTheme="minorHAnsi" w:hAnsiTheme="minorHAnsi" w:cstheme="minorHAnsi"/>
          <w:sz w:val="22"/>
          <w:szCs w:val="22"/>
        </w:rPr>
        <w:t>.</w:t>
      </w:r>
    </w:p>
    <w:p w14:paraId="02EA1445" w14:textId="77777777" w:rsidR="009503A5" w:rsidRPr="00E53217" w:rsidRDefault="009503A5" w:rsidP="009503A5">
      <w:pPr>
        <w:pStyle w:val="ListParagraph"/>
        <w:numPr>
          <w:ilvl w:val="0"/>
          <w:numId w:val="9"/>
        </w:numPr>
        <w:spacing w:line="276" w:lineRule="auto"/>
        <w:jc w:val="both"/>
        <w:rPr>
          <w:rFonts w:asciiTheme="minorHAnsi" w:hAnsiTheme="minorHAnsi" w:cstheme="minorHAnsi"/>
          <w:sz w:val="22"/>
          <w:szCs w:val="22"/>
        </w:rPr>
      </w:pPr>
      <w:r w:rsidRPr="00E53217">
        <w:rPr>
          <w:rFonts w:asciiTheme="minorHAnsi" w:hAnsiTheme="minorHAnsi" w:cstheme="minorHAnsi"/>
          <w:sz w:val="22"/>
          <w:szCs w:val="22"/>
        </w:rPr>
        <w:lastRenderedPageBreak/>
        <w:t>Staff are actively encouraged to discuss with either their line manager or HR any concerns they may have, and all approaches will be treated sympathetically</w:t>
      </w:r>
      <w:r>
        <w:rPr>
          <w:rFonts w:asciiTheme="minorHAnsi" w:hAnsiTheme="minorHAnsi" w:cstheme="minorHAnsi"/>
          <w:sz w:val="22"/>
          <w:szCs w:val="22"/>
        </w:rPr>
        <w:t>.</w:t>
      </w:r>
    </w:p>
    <w:p w14:paraId="6918562F" w14:textId="77777777" w:rsidR="009503A5" w:rsidRDefault="009503A5" w:rsidP="009503A5">
      <w:pPr>
        <w:pStyle w:val="ListParagraph"/>
        <w:numPr>
          <w:ilvl w:val="0"/>
          <w:numId w:val="9"/>
        </w:numPr>
        <w:spacing w:line="276" w:lineRule="auto"/>
        <w:jc w:val="both"/>
        <w:rPr>
          <w:rFonts w:asciiTheme="minorHAnsi" w:hAnsiTheme="minorHAnsi" w:cstheme="minorHAnsi"/>
          <w:sz w:val="22"/>
          <w:szCs w:val="22"/>
        </w:rPr>
      </w:pPr>
      <w:r w:rsidRPr="00E53217">
        <w:rPr>
          <w:rFonts w:asciiTheme="minorHAnsi" w:hAnsiTheme="minorHAnsi" w:cstheme="minorHAnsi"/>
          <w:sz w:val="22"/>
          <w:szCs w:val="22"/>
        </w:rPr>
        <w:t>Any incidents, including verbal threats or abuse, must be reported. If necessary, these will be reported under RIDDOR</w:t>
      </w:r>
      <w:r>
        <w:rPr>
          <w:rFonts w:asciiTheme="minorHAnsi" w:hAnsiTheme="minorHAnsi" w:cstheme="minorHAnsi"/>
          <w:sz w:val="22"/>
          <w:szCs w:val="22"/>
        </w:rPr>
        <w:t>.</w:t>
      </w:r>
    </w:p>
    <w:p w14:paraId="65AF2EFA" w14:textId="77777777" w:rsidR="009503A5" w:rsidRPr="00E53217" w:rsidRDefault="009503A5" w:rsidP="009503A5">
      <w:pPr>
        <w:pStyle w:val="ListParagraph"/>
        <w:spacing w:line="276" w:lineRule="auto"/>
        <w:jc w:val="both"/>
        <w:rPr>
          <w:rFonts w:asciiTheme="minorHAnsi" w:hAnsiTheme="minorHAnsi" w:cstheme="minorHAnsi"/>
          <w:sz w:val="22"/>
          <w:szCs w:val="22"/>
        </w:rPr>
      </w:pPr>
    </w:p>
    <w:p w14:paraId="0CAA1EDD" w14:textId="77777777" w:rsidR="009503A5" w:rsidRPr="00E53217" w:rsidRDefault="009503A5" w:rsidP="009503A5">
      <w:pPr>
        <w:spacing w:line="276" w:lineRule="auto"/>
        <w:jc w:val="both"/>
        <w:rPr>
          <w:rFonts w:cstheme="minorHAnsi"/>
        </w:rPr>
      </w:pPr>
      <w:r w:rsidRPr="00E53217">
        <w:rPr>
          <w:rFonts w:cstheme="minorHAnsi"/>
        </w:rPr>
        <w:t>The safety of Clear Quality Limited staff is paramount. If anyone finds themselves dealing with rude or aggressive individuals at work, they must never return aggression as this is how anger can escalate into violence. Try to adopt a calm and reassuring attitude and speak slowly and gently. In the unlikely event that a situation escalates, staff should always withdraw from it. Clear Quality Limited recognises that in the event of an employee being a victim of violence, some counselling or other specialist help may be required. It is our intention to deal with cases constructively and sympathetically. HR will give you advice and guidance on how to obtain help and assistance with any workplace related violence issue. All requests for help will be dealt with in the strictest confidence.</w:t>
      </w:r>
    </w:p>
    <w:p w14:paraId="35B57D45" w14:textId="77777777" w:rsidR="00B80976" w:rsidRDefault="00B80976" w:rsidP="009503A5">
      <w:pPr>
        <w:spacing w:after="0" w:line="276" w:lineRule="auto"/>
        <w:jc w:val="both"/>
        <w:rPr>
          <w:b/>
          <w:bCs/>
        </w:rPr>
      </w:pPr>
      <w:r w:rsidRPr="00590F12">
        <w:rPr>
          <w:b/>
          <w:bCs/>
        </w:rPr>
        <w:t>Designated Safeguarding Officer:</w:t>
      </w:r>
    </w:p>
    <w:p w14:paraId="0E938AD9" w14:textId="77777777" w:rsidR="00B80976" w:rsidRPr="00590F12" w:rsidRDefault="00B80976" w:rsidP="009503A5">
      <w:pPr>
        <w:spacing w:after="0" w:line="276" w:lineRule="auto"/>
        <w:jc w:val="both"/>
        <w:rPr>
          <w:b/>
          <w:bCs/>
        </w:rPr>
      </w:pPr>
    </w:p>
    <w:tbl>
      <w:tblPr>
        <w:tblStyle w:val="TableGrid"/>
        <w:tblW w:w="0" w:type="auto"/>
        <w:tblLook w:val="04A0" w:firstRow="1" w:lastRow="0" w:firstColumn="1" w:lastColumn="0" w:noHBand="0" w:noVBand="1"/>
      </w:tblPr>
      <w:tblGrid>
        <w:gridCol w:w="9016"/>
      </w:tblGrid>
      <w:tr w:rsidR="00B80976" w:rsidRPr="00DE6639" w14:paraId="07278803" w14:textId="77777777" w:rsidTr="00FA4D76">
        <w:tc>
          <w:tcPr>
            <w:tcW w:w="9016" w:type="dxa"/>
            <w:shd w:val="clear" w:color="auto" w:fill="B4C6E7" w:themeFill="accent1" w:themeFillTint="66"/>
          </w:tcPr>
          <w:p w14:paraId="4D4264F2" w14:textId="77777777" w:rsidR="00B80976" w:rsidRPr="00DE6639" w:rsidRDefault="00B80976" w:rsidP="009503A5">
            <w:pPr>
              <w:spacing w:line="276" w:lineRule="auto"/>
              <w:jc w:val="both"/>
            </w:pPr>
            <w:r w:rsidRPr="00DE6639">
              <w:t>Designated Safeguarding Officer</w:t>
            </w:r>
          </w:p>
        </w:tc>
      </w:tr>
      <w:tr w:rsidR="00B80976" w:rsidRPr="00DE6639" w14:paraId="6C6D4897" w14:textId="77777777" w:rsidTr="00FA4D76">
        <w:tc>
          <w:tcPr>
            <w:tcW w:w="9016" w:type="dxa"/>
          </w:tcPr>
          <w:p w14:paraId="12998461" w14:textId="77777777" w:rsidR="00B80976" w:rsidRPr="00DE6639" w:rsidRDefault="00B80976" w:rsidP="009503A5">
            <w:pPr>
              <w:spacing w:line="276" w:lineRule="auto"/>
              <w:jc w:val="both"/>
            </w:pPr>
            <w:r>
              <w:t>Edward Rhodes</w:t>
            </w:r>
            <w:r w:rsidRPr="00DE6639">
              <w:t xml:space="preserve"> – </w:t>
            </w:r>
            <w:r>
              <w:t>Compliance Trainer and Auditor</w:t>
            </w:r>
            <w:r w:rsidRPr="00DE6639">
              <w:t xml:space="preserve"> </w:t>
            </w:r>
          </w:p>
          <w:p w14:paraId="267833F0" w14:textId="630ABC0D" w:rsidR="00B80976" w:rsidRPr="00DE6639" w:rsidRDefault="00B80976" w:rsidP="009503A5">
            <w:pPr>
              <w:spacing w:line="276" w:lineRule="auto"/>
              <w:jc w:val="both"/>
            </w:pPr>
            <w:r>
              <w:t>Ed.rhodes@clearquality.co.uk</w:t>
            </w:r>
            <w:r w:rsidRPr="00DE6639">
              <w:t xml:space="preserve"> </w:t>
            </w:r>
          </w:p>
        </w:tc>
      </w:tr>
    </w:tbl>
    <w:p w14:paraId="3786B0DB" w14:textId="77777777" w:rsidR="00B80976" w:rsidRDefault="00B80976" w:rsidP="009503A5">
      <w:pPr>
        <w:spacing w:after="0" w:line="276" w:lineRule="auto"/>
        <w:jc w:val="both"/>
      </w:pPr>
    </w:p>
    <w:p w14:paraId="453B9FE5" w14:textId="42F2252E" w:rsidR="00B80976" w:rsidRPr="00DE6639" w:rsidRDefault="00B80976" w:rsidP="009503A5">
      <w:pPr>
        <w:spacing w:after="0" w:line="276" w:lineRule="auto"/>
        <w:jc w:val="both"/>
      </w:pPr>
      <w:r w:rsidRPr="00DE6639">
        <w:t>In non-severe cases</w:t>
      </w:r>
      <w:r>
        <w:t>,</w:t>
      </w:r>
      <w:r w:rsidRPr="00DE6639">
        <w:t xml:space="preserve"> please email the safeguarding email on the following: </w:t>
      </w:r>
    </w:p>
    <w:tbl>
      <w:tblPr>
        <w:tblStyle w:val="TableGrid"/>
        <w:tblW w:w="0" w:type="auto"/>
        <w:tblLook w:val="04A0" w:firstRow="1" w:lastRow="0" w:firstColumn="1" w:lastColumn="0" w:noHBand="0" w:noVBand="1"/>
      </w:tblPr>
      <w:tblGrid>
        <w:gridCol w:w="9016"/>
      </w:tblGrid>
      <w:tr w:rsidR="00B80976" w:rsidRPr="00DE6639" w14:paraId="7AF6AF65" w14:textId="77777777" w:rsidTr="00FA4D76">
        <w:tc>
          <w:tcPr>
            <w:tcW w:w="9016" w:type="dxa"/>
            <w:shd w:val="clear" w:color="auto" w:fill="B4C6E7" w:themeFill="accent1" w:themeFillTint="66"/>
          </w:tcPr>
          <w:p w14:paraId="1B71E1F8" w14:textId="77777777" w:rsidR="00B80976" w:rsidRPr="00DE6639" w:rsidRDefault="00B80976" w:rsidP="009503A5">
            <w:pPr>
              <w:spacing w:line="276" w:lineRule="auto"/>
              <w:jc w:val="both"/>
            </w:pPr>
            <w:r w:rsidRPr="00DE6639">
              <w:t>Email Address</w:t>
            </w:r>
          </w:p>
        </w:tc>
      </w:tr>
      <w:tr w:rsidR="00B80976" w:rsidRPr="00DE6639" w14:paraId="5EF6B11C" w14:textId="77777777" w:rsidTr="00FA4D76">
        <w:tc>
          <w:tcPr>
            <w:tcW w:w="9016" w:type="dxa"/>
          </w:tcPr>
          <w:p w14:paraId="64B3C0C2" w14:textId="77777777" w:rsidR="00B80976" w:rsidRPr="00DE6639" w:rsidRDefault="00B80976" w:rsidP="009503A5">
            <w:pPr>
              <w:spacing w:line="276" w:lineRule="auto"/>
              <w:jc w:val="both"/>
            </w:pPr>
            <w:r w:rsidRPr="00590F12">
              <w:rPr>
                <w:rFonts w:cstheme="minorHAnsi"/>
              </w:rPr>
              <w:t>training@clearq</w:t>
            </w:r>
            <w:r>
              <w:rPr>
                <w:rFonts w:cstheme="minorHAnsi"/>
              </w:rPr>
              <w:t>uality.co.uk</w:t>
            </w:r>
            <w:r w:rsidRPr="00DE6639">
              <w:t xml:space="preserve"> </w:t>
            </w:r>
          </w:p>
        </w:tc>
      </w:tr>
    </w:tbl>
    <w:p w14:paraId="38F568D2" w14:textId="77777777" w:rsidR="00B80976" w:rsidRPr="00DE6639" w:rsidRDefault="00B80976" w:rsidP="009503A5">
      <w:pPr>
        <w:spacing w:after="0" w:line="276" w:lineRule="auto"/>
        <w:jc w:val="both"/>
      </w:pPr>
    </w:p>
    <w:p w14:paraId="39C31E7A" w14:textId="321F5F81" w:rsidR="00B80976" w:rsidRPr="00DE6639" w:rsidRDefault="00B80976" w:rsidP="009503A5">
      <w:pPr>
        <w:spacing w:after="0" w:line="276" w:lineRule="auto"/>
        <w:jc w:val="both"/>
      </w:pPr>
      <w:r w:rsidRPr="00DE6639">
        <w:t>Links to relevant documents and websites for relevant definitions</w:t>
      </w:r>
      <w:r>
        <w:t>:</w:t>
      </w:r>
    </w:p>
    <w:p w14:paraId="0D74EE2A" w14:textId="77777777" w:rsidR="00B80976" w:rsidRPr="00DE6639" w:rsidRDefault="006468BD" w:rsidP="009503A5">
      <w:pPr>
        <w:spacing w:line="276" w:lineRule="auto"/>
        <w:jc w:val="both"/>
      </w:pPr>
      <w:hyperlink r:id="rId9" w:history="1">
        <w:r w:rsidR="00B80976" w:rsidRPr="00B745AA">
          <w:rPr>
            <w:rStyle w:val="Hyperlink"/>
            <w:rFonts w:cstheme="minorHAnsi"/>
          </w:rPr>
          <w:t>https://www.gov.uk/government/uploads/system/uploads/attachment_data/file/550499/Keeping_children_safe_in_education_Part_1.pdf</w:t>
        </w:r>
      </w:hyperlink>
    </w:p>
    <w:p w14:paraId="59E16B71" w14:textId="77777777" w:rsidR="00B80976" w:rsidRPr="00DE6639" w:rsidRDefault="006468BD" w:rsidP="009503A5">
      <w:pPr>
        <w:spacing w:line="276" w:lineRule="auto"/>
        <w:jc w:val="both"/>
      </w:pPr>
      <w:hyperlink r:id="rId10" w:history="1">
        <w:r w:rsidR="00B80976" w:rsidRPr="00DE6639">
          <w:rPr>
            <w:rStyle w:val="Hyperlink"/>
            <w:rFonts w:cstheme="minorHAnsi"/>
          </w:rPr>
          <w:t>http://www.nspcc.org.uk/preventing-abuse/child-abuse-and-neglect/</w:t>
        </w:r>
      </w:hyperlink>
    </w:p>
    <w:p w14:paraId="37E3B202" w14:textId="77777777" w:rsidR="00B80976" w:rsidRPr="00DE6639" w:rsidRDefault="006468BD" w:rsidP="009503A5">
      <w:pPr>
        <w:spacing w:line="276" w:lineRule="auto"/>
        <w:jc w:val="both"/>
      </w:pPr>
      <w:hyperlink r:id="rId11" w:history="1">
        <w:r w:rsidR="00B80976" w:rsidRPr="00DE6639">
          <w:rPr>
            <w:rStyle w:val="Hyperlink"/>
            <w:rFonts w:cstheme="minorHAnsi"/>
          </w:rPr>
          <w:t>https://www.gov.uk/government/publications/working-together-to-safeguard-children</w:t>
        </w:r>
      </w:hyperlink>
    </w:p>
    <w:p w14:paraId="2DDCE182" w14:textId="4090E176" w:rsidR="00B80976" w:rsidRPr="00B80976" w:rsidRDefault="006468BD" w:rsidP="009503A5">
      <w:pPr>
        <w:spacing w:line="276" w:lineRule="auto"/>
        <w:jc w:val="both"/>
        <w:rPr>
          <w:color w:val="0000FF"/>
          <w:u w:val="single"/>
        </w:rPr>
        <w:sectPr w:rsidR="00B80976" w:rsidRPr="00B80976">
          <w:pgSz w:w="11906" w:h="16838"/>
          <w:pgMar w:top="1440" w:right="1440" w:bottom="1440" w:left="1440" w:header="708" w:footer="708" w:gutter="0"/>
          <w:cols w:space="708"/>
          <w:docGrid w:linePitch="360"/>
        </w:sectPr>
      </w:pPr>
      <w:hyperlink r:id="rId12" w:history="1">
        <w:r w:rsidR="00B80976" w:rsidRPr="00DE6639">
          <w:rPr>
            <w:rStyle w:val="Hyperlink"/>
            <w:rFonts w:cstheme="minorHAnsi"/>
          </w:rPr>
          <w:t>https://www.gov.uk/government/publications/keeping-children-safe-in-education</w:t>
        </w:r>
      </w:hyperlink>
    </w:p>
    <w:p w14:paraId="25922457" w14:textId="7BCACB0E" w:rsidR="00C46238" w:rsidRPr="00B80976" w:rsidRDefault="00C46238" w:rsidP="009503A5">
      <w:pPr>
        <w:spacing w:after="0" w:line="276" w:lineRule="auto"/>
        <w:jc w:val="both"/>
        <w:sectPr w:rsidR="00C46238" w:rsidRPr="00B80976" w:rsidSect="00B80976">
          <w:type w:val="continuous"/>
          <w:pgSz w:w="11906" w:h="16838"/>
          <w:pgMar w:top="1440" w:right="1440" w:bottom="1440" w:left="1440" w:header="708" w:footer="708" w:gutter="0"/>
          <w:cols w:space="708"/>
          <w:docGrid w:linePitch="360"/>
        </w:sectPr>
      </w:pPr>
    </w:p>
    <w:p w14:paraId="740FB2FA" w14:textId="777AB972" w:rsidR="00B543AF" w:rsidRPr="00E53217" w:rsidRDefault="00B543AF" w:rsidP="009503A5">
      <w:pPr>
        <w:spacing w:line="276" w:lineRule="auto"/>
        <w:jc w:val="both"/>
        <w:rPr>
          <w:sz w:val="28"/>
          <w:szCs w:val="28"/>
        </w:rPr>
      </w:pPr>
      <w:bookmarkStart w:id="3" w:name="Section17"/>
      <w:r w:rsidRPr="00590F12">
        <w:rPr>
          <w:sz w:val="28"/>
          <w:szCs w:val="28"/>
        </w:rPr>
        <w:lastRenderedPageBreak/>
        <w:t>Appendix 1</w:t>
      </w:r>
      <w:bookmarkStart w:id="4" w:name="_Hlk74129702"/>
      <w:bookmarkEnd w:id="3"/>
      <w:r w:rsidR="00E53217">
        <w:rPr>
          <w:sz w:val="28"/>
          <w:szCs w:val="28"/>
        </w:rPr>
        <w:t xml:space="preserve"> - </w:t>
      </w:r>
      <w:r w:rsidRPr="00590F12">
        <w:rPr>
          <w:b/>
          <w:bCs/>
          <w:sz w:val="28"/>
          <w:szCs w:val="28"/>
        </w:rPr>
        <w:t>Safeguarding Investigation Form</w:t>
      </w:r>
    </w:p>
    <w:tbl>
      <w:tblPr>
        <w:tblStyle w:val="TableGrid"/>
        <w:tblW w:w="0" w:type="auto"/>
        <w:tblInd w:w="-5" w:type="dxa"/>
        <w:tblLook w:val="04A0" w:firstRow="1" w:lastRow="0" w:firstColumn="1" w:lastColumn="0" w:noHBand="0" w:noVBand="1"/>
      </w:tblPr>
      <w:tblGrid>
        <w:gridCol w:w="1839"/>
        <w:gridCol w:w="414"/>
        <w:gridCol w:w="150"/>
        <w:gridCol w:w="564"/>
        <w:gridCol w:w="1136"/>
        <w:gridCol w:w="377"/>
        <w:gridCol w:w="28"/>
        <w:gridCol w:w="877"/>
        <w:gridCol w:w="427"/>
        <w:gridCol w:w="279"/>
        <w:gridCol w:w="564"/>
        <w:gridCol w:w="108"/>
        <w:gridCol w:w="744"/>
        <w:gridCol w:w="713"/>
        <w:gridCol w:w="801"/>
      </w:tblGrid>
      <w:tr w:rsidR="00B543AF" w:rsidRPr="00DE6639" w14:paraId="501DD1C2" w14:textId="77777777" w:rsidTr="00B75D5C">
        <w:tc>
          <w:tcPr>
            <w:tcW w:w="2253" w:type="dxa"/>
            <w:gridSpan w:val="2"/>
            <w:shd w:val="clear" w:color="auto" w:fill="D9D9D9" w:themeFill="background1" w:themeFillShade="D9"/>
            <w:vAlign w:val="center"/>
          </w:tcPr>
          <w:p w14:paraId="19521915" w14:textId="77777777" w:rsidR="00B543AF" w:rsidRPr="00DE6639" w:rsidRDefault="00B543AF" w:rsidP="009503A5">
            <w:pPr>
              <w:spacing w:line="276" w:lineRule="auto"/>
            </w:pPr>
            <w:r w:rsidRPr="00DE6639">
              <w:t>Date and time of incident/disclosure</w:t>
            </w:r>
          </w:p>
        </w:tc>
        <w:tc>
          <w:tcPr>
            <w:tcW w:w="2255" w:type="dxa"/>
            <w:gridSpan w:val="5"/>
            <w:vAlign w:val="center"/>
          </w:tcPr>
          <w:p w14:paraId="7D9902A2" w14:textId="77777777" w:rsidR="00B543AF" w:rsidRPr="00DE6639" w:rsidRDefault="00B543AF" w:rsidP="009503A5">
            <w:pPr>
              <w:spacing w:line="276" w:lineRule="auto"/>
            </w:pPr>
          </w:p>
        </w:tc>
        <w:tc>
          <w:tcPr>
            <w:tcW w:w="2255" w:type="dxa"/>
            <w:gridSpan w:val="5"/>
            <w:shd w:val="clear" w:color="auto" w:fill="D9D9D9" w:themeFill="background1" w:themeFillShade="D9"/>
            <w:vAlign w:val="center"/>
          </w:tcPr>
          <w:p w14:paraId="7206F00B" w14:textId="77777777" w:rsidR="00B543AF" w:rsidRPr="00DE6639" w:rsidRDefault="00B543AF" w:rsidP="009503A5">
            <w:pPr>
              <w:spacing w:line="276" w:lineRule="auto"/>
            </w:pPr>
            <w:r w:rsidRPr="00DE6639">
              <w:t>Date and time of report to DSO</w:t>
            </w:r>
          </w:p>
        </w:tc>
        <w:tc>
          <w:tcPr>
            <w:tcW w:w="2258" w:type="dxa"/>
            <w:gridSpan w:val="3"/>
          </w:tcPr>
          <w:p w14:paraId="0F33C51E" w14:textId="77777777" w:rsidR="00B543AF" w:rsidRPr="00DE6639" w:rsidRDefault="00B543AF" w:rsidP="009503A5">
            <w:pPr>
              <w:spacing w:line="276" w:lineRule="auto"/>
            </w:pPr>
          </w:p>
        </w:tc>
      </w:tr>
      <w:tr w:rsidR="00B543AF" w:rsidRPr="00DE6639" w14:paraId="0FE03E42" w14:textId="77777777" w:rsidTr="00B75D5C">
        <w:tc>
          <w:tcPr>
            <w:tcW w:w="9021" w:type="dxa"/>
            <w:gridSpan w:val="15"/>
            <w:shd w:val="clear" w:color="auto" w:fill="D9D9D9" w:themeFill="background1" w:themeFillShade="D9"/>
          </w:tcPr>
          <w:p w14:paraId="2304F2B8" w14:textId="77777777" w:rsidR="00B543AF" w:rsidRPr="00DE6639" w:rsidRDefault="00B543AF" w:rsidP="009503A5">
            <w:pPr>
              <w:spacing w:line="276" w:lineRule="auto"/>
            </w:pPr>
            <w:r w:rsidRPr="00DE6639">
              <w:t>1. Details of person reporting the safeguarding issue or alleged Incident</w:t>
            </w:r>
          </w:p>
        </w:tc>
      </w:tr>
      <w:tr w:rsidR="00B543AF" w:rsidRPr="00DE6639" w14:paraId="5C5682EA" w14:textId="77777777" w:rsidTr="00B75D5C">
        <w:tc>
          <w:tcPr>
            <w:tcW w:w="2967" w:type="dxa"/>
            <w:gridSpan w:val="4"/>
            <w:shd w:val="clear" w:color="auto" w:fill="D9D9D9" w:themeFill="background1" w:themeFillShade="D9"/>
          </w:tcPr>
          <w:p w14:paraId="28C13368" w14:textId="77777777" w:rsidR="00B543AF" w:rsidRPr="00DE6639" w:rsidRDefault="00B543AF" w:rsidP="009503A5">
            <w:pPr>
              <w:spacing w:line="276" w:lineRule="auto"/>
            </w:pPr>
            <w:r w:rsidRPr="00DE6639">
              <w:t>Name:</w:t>
            </w:r>
          </w:p>
        </w:tc>
        <w:tc>
          <w:tcPr>
            <w:tcW w:w="6054" w:type="dxa"/>
            <w:gridSpan w:val="11"/>
          </w:tcPr>
          <w:p w14:paraId="16DDF6EC" w14:textId="77777777" w:rsidR="00B543AF" w:rsidRPr="00DE6639" w:rsidRDefault="00B543AF" w:rsidP="009503A5">
            <w:pPr>
              <w:spacing w:line="276" w:lineRule="auto"/>
            </w:pPr>
          </w:p>
        </w:tc>
      </w:tr>
      <w:tr w:rsidR="00B543AF" w:rsidRPr="00DE6639" w14:paraId="3FA7FCFC" w14:textId="77777777" w:rsidTr="00B75D5C">
        <w:tc>
          <w:tcPr>
            <w:tcW w:w="2967" w:type="dxa"/>
            <w:gridSpan w:val="4"/>
            <w:shd w:val="clear" w:color="auto" w:fill="D9D9D9" w:themeFill="background1" w:themeFillShade="D9"/>
          </w:tcPr>
          <w:p w14:paraId="7DE93A46" w14:textId="77777777" w:rsidR="00B543AF" w:rsidRPr="00DE6639" w:rsidRDefault="00B543AF" w:rsidP="009503A5">
            <w:pPr>
              <w:spacing w:line="276" w:lineRule="auto"/>
            </w:pPr>
            <w:r w:rsidRPr="00DE6639">
              <w:t>Tel Number (preferably mobile No:</w:t>
            </w:r>
          </w:p>
        </w:tc>
        <w:tc>
          <w:tcPr>
            <w:tcW w:w="6054" w:type="dxa"/>
            <w:gridSpan w:val="11"/>
          </w:tcPr>
          <w:p w14:paraId="776D8583" w14:textId="77777777" w:rsidR="00B543AF" w:rsidRPr="00DE6639" w:rsidRDefault="00B543AF" w:rsidP="009503A5">
            <w:pPr>
              <w:spacing w:line="276" w:lineRule="auto"/>
            </w:pPr>
          </w:p>
        </w:tc>
      </w:tr>
      <w:tr w:rsidR="00B543AF" w:rsidRPr="00DE6639" w14:paraId="1A459709" w14:textId="77777777" w:rsidTr="00B75D5C">
        <w:tc>
          <w:tcPr>
            <w:tcW w:w="2967" w:type="dxa"/>
            <w:gridSpan w:val="4"/>
            <w:shd w:val="clear" w:color="auto" w:fill="D9D9D9" w:themeFill="background1" w:themeFillShade="D9"/>
          </w:tcPr>
          <w:p w14:paraId="2AA115E8" w14:textId="7650C2EA" w:rsidR="00B543AF" w:rsidRPr="00DE6639" w:rsidRDefault="00B543AF" w:rsidP="009503A5">
            <w:pPr>
              <w:spacing w:line="276" w:lineRule="auto"/>
            </w:pPr>
            <w:r w:rsidRPr="00DE6639">
              <w:t xml:space="preserve">Relationship to subject: </w:t>
            </w:r>
            <w:r w:rsidR="004359D5" w:rsidRPr="00DE6639">
              <w:t>i.e.,</w:t>
            </w:r>
            <w:r w:rsidRPr="00DE6639">
              <w:t xml:space="preserve"> tutor, friend</w:t>
            </w:r>
          </w:p>
        </w:tc>
        <w:tc>
          <w:tcPr>
            <w:tcW w:w="6054" w:type="dxa"/>
            <w:gridSpan w:val="11"/>
          </w:tcPr>
          <w:p w14:paraId="00D22E44" w14:textId="77777777" w:rsidR="00B543AF" w:rsidRPr="00DE6639" w:rsidRDefault="00B543AF" w:rsidP="009503A5">
            <w:pPr>
              <w:spacing w:line="276" w:lineRule="auto"/>
            </w:pPr>
          </w:p>
        </w:tc>
      </w:tr>
      <w:tr w:rsidR="00B543AF" w:rsidRPr="00DE6639" w14:paraId="18CC4B71" w14:textId="77777777" w:rsidTr="00B75D5C">
        <w:tc>
          <w:tcPr>
            <w:tcW w:w="2967" w:type="dxa"/>
            <w:gridSpan w:val="4"/>
            <w:shd w:val="clear" w:color="auto" w:fill="D9D9D9" w:themeFill="background1" w:themeFillShade="D9"/>
          </w:tcPr>
          <w:p w14:paraId="7ABFEDD0" w14:textId="77777777" w:rsidR="00B543AF" w:rsidRPr="00DE6639" w:rsidRDefault="00B543AF" w:rsidP="009503A5">
            <w:pPr>
              <w:spacing w:line="276" w:lineRule="auto"/>
            </w:pPr>
            <w:r w:rsidRPr="00DE6639">
              <w:t>Has the learner given consent to refer?</w:t>
            </w:r>
          </w:p>
        </w:tc>
        <w:tc>
          <w:tcPr>
            <w:tcW w:w="1513" w:type="dxa"/>
            <w:gridSpan w:val="2"/>
            <w:shd w:val="clear" w:color="auto" w:fill="D9D9D9" w:themeFill="background1" w:themeFillShade="D9"/>
            <w:vAlign w:val="center"/>
          </w:tcPr>
          <w:p w14:paraId="30133D16" w14:textId="77777777" w:rsidR="00B543AF" w:rsidRPr="00DE6639" w:rsidRDefault="00B543AF" w:rsidP="009503A5">
            <w:pPr>
              <w:spacing w:line="276" w:lineRule="auto"/>
            </w:pPr>
            <w:r w:rsidRPr="00DE6639">
              <w:t>Yes</w:t>
            </w:r>
          </w:p>
        </w:tc>
        <w:tc>
          <w:tcPr>
            <w:tcW w:w="1332" w:type="dxa"/>
            <w:gridSpan w:val="3"/>
            <w:vAlign w:val="center"/>
          </w:tcPr>
          <w:p w14:paraId="6D1B423E" w14:textId="77777777" w:rsidR="00B543AF" w:rsidRPr="00DE6639" w:rsidRDefault="00B543AF" w:rsidP="009503A5">
            <w:pPr>
              <w:spacing w:line="276" w:lineRule="auto"/>
            </w:pPr>
          </w:p>
        </w:tc>
        <w:tc>
          <w:tcPr>
            <w:tcW w:w="1695" w:type="dxa"/>
            <w:gridSpan w:val="4"/>
            <w:shd w:val="clear" w:color="auto" w:fill="D9D9D9" w:themeFill="background1" w:themeFillShade="D9"/>
            <w:vAlign w:val="center"/>
          </w:tcPr>
          <w:p w14:paraId="49C928C7" w14:textId="77777777" w:rsidR="00B543AF" w:rsidRPr="00DE6639" w:rsidRDefault="00B543AF" w:rsidP="009503A5">
            <w:pPr>
              <w:spacing w:line="276" w:lineRule="auto"/>
            </w:pPr>
            <w:r w:rsidRPr="00DE6639">
              <w:t>No</w:t>
            </w:r>
          </w:p>
        </w:tc>
        <w:tc>
          <w:tcPr>
            <w:tcW w:w="1514" w:type="dxa"/>
            <w:gridSpan w:val="2"/>
          </w:tcPr>
          <w:p w14:paraId="452E35A1" w14:textId="77777777" w:rsidR="00B543AF" w:rsidRPr="00DE6639" w:rsidRDefault="00B543AF" w:rsidP="009503A5">
            <w:pPr>
              <w:spacing w:line="276" w:lineRule="auto"/>
            </w:pPr>
          </w:p>
        </w:tc>
      </w:tr>
      <w:tr w:rsidR="00B543AF" w:rsidRPr="00DE6639" w14:paraId="1ACB1452" w14:textId="77777777" w:rsidTr="00B75D5C">
        <w:tc>
          <w:tcPr>
            <w:tcW w:w="9021" w:type="dxa"/>
            <w:gridSpan w:val="15"/>
            <w:shd w:val="clear" w:color="auto" w:fill="D0CECE" w:themeFill="background2" w:themeFillShade="E6"/>
          </w:tcPr>
          <w:p w14:paraId="7076DB61" w14:textId="77777777" w:rsidR="00B543AF" w:rsidRPr="00DE6639" w:rsidRDefault="00B543AF" w:rsidP="009503A5">
            <w:pPr>
              <w:spacing w:line="276" w:lineRule="auto"/>
            </w:pPr>
            <w:r w:rsidRPr="00DE6639">
              <w:t>2. Details of the person/s who have been affected by a safeguarding incident</w:t>
            </w:r>
          </w:p>
        </w:tc>
      </w:tr>
      <w:tr w:rsidR="00B543AF" w:rsidRPr="00DE6639" w14:paraId="42FAC2CE" w14:textId="77777777" w:rsidTr="00B75D5C">
        <w:tc>
          <w:tcPr>
            <w:tcW w:w="2967" w:type="dxa"/>
            <w:gridSpan w:val="4"/>
            <w:shd w:val="clear" w:color="auto" w:fill="D9D9D9" w:themeFill="background1" w:themeFillShade="D9"/>
          </w:tcPr>
          <w:p w14:paraId="7BD75FD5" w14:textId="77777777" w:rsidR="00B543AF" w:rsidRPr="00DE6639" w:rsidRDefault="00B543AF" w:rsidP="009503A5">
            <w:pPr>
              <w:spacing w:line="276" w:lineRule="auto"/>
            </w:pPr>
            <w:r w:rsidRPr="00DE6639">
              <w:t>How many people have been affected?</w:t>
            </w:r>
          </w:p>
        </w:tc>
        <w:tc>
          <w:tcPr>
            <w:tcW w:w="6054" w:type="dxa"/>
            <w:gridSpan w:val="11"/>
          </w:tcPr>
          <w:p w14:paraId="10846A9D" w14:textId="77777777" w:rsidR="00B543AF" w:rsidRPr="00DE6639" w:rsidRDefault="00B543AF" w:rsidP="009503A5">
            <w:pPr>
              <w:spacing w:line="276" w:lineRule="auto"/>
            </w:pPr>
          </w:p>
        </w:tc>
      </w:tr>
      <w:tr w:rsidR="00B543AF" w:rsidRPr="00DE6639" w14:paraId="2657EE2A" w14:textId="77777777" w:rsidTr="00B75D5C">
        <w:tc>
          <w:tcPr>
            <w:tcW w:w="2967" w:type="dxa"/>
            <w:gridSpan w:val="4"/>
            <w:shd w:val="clear" w:color="auto" w:fill="D9D9D9" w:themeFill="background1" w:themeFillShade="D9"/>
          </w:tcPr>
          <w:p w14:paraId="29103466" w14:textId="77777777" w:rsidR="00B543AF" w:rsidRPr="00DE6639" w:rsidRDefault="00B543AF" w:rsidP="009503A5">
            <w:pPr>
              <w:spacing w:line="276" w:lineRule="auto"/>
            </w:pPr>
            <w:r w:rsidRPr="00DE6639">
              <w:t>Name</w:t>
            </w:r>
          </w:p>
        </w:tc>
        <w:tc>
          <w:tcPr>
            <w:tcW w:w="2845" w:type="dxa"/>
            <w:gridSpan w:val="5"/>
          </w:tcPr>
          <w:p w14:paraId="6DB7058B" w14:textId="77777777" w:rsidR="00B543AF" w:rsidRPr="00DE6639" w:rsidRDefault="00B543AF" w:rsidP="009503A5">
            <w:pPr>
              <w:spacing w:line="276" w:lineRule="auto"/>
            </w:pPr>
          </w:p>
          <w:p w14:paraId="215C9331" w14:textId="77777777" w:rsidR="00B543AF" w:rsidRPr="00DE6639" w:rsidRDefault="00B543AF" w:rsidP="009503A5">
            <w:pPr>
              <w:spacing w:line="276" w:lineRule="auto"/>
            </w:pPr>
          </w:p>
        </w:tc>
        <w:tc>
          <w:tcPr>
            <w:tcW w:w="1695" w:type="dxa"/>
            <w:gridSpan w:val="4"/>
            <w:shd w:val="clear" w:color="auto" w:fill="D9D9D9" w:themeFill="background1" w:themeFillShade="D9"/>
          </w:tcPr>
          <w:p w14:paraId="778795A4" w14:textId="77777777" w:rsidR="00B543AF" w:rsidRPr="00DE6639" w:rsidRDefault="00B543AF" w:rsidP="009503A5">
            <w:pPr>
              <w:spacing w:line="276" w:lineRule="auto"/>
            </w:pPr>
            <w:r w:rsidRPr="00DE6639">
              <w:t>D.O.B</w:t>
            </w:r>
          </w:p>
        </w:tc>
        <w:tc>
          <w:tcPr>
            <w:tcW w:w="1514" w:type="dxa"/>
            <w:gridSpan w:val="2"/>
          </w:tcPr>
          <w:p w14:paraId="2784A26D" w14:textId="77777777" w:rsidR="00B543AF" w:rsidRPr="00DE6639" w:rsidRDefault="00B543AF" w:rsidP="009503A5">
            <w:pPr>
              <w:spacing w:line="276" w:lineRule="auto"/>
            </w:pPr>
          </w:p>
        </w:tc>
      </w:tr>
      <w:tr w:rsidR="00B543AF" w:rsidRPr="00DE6639" w14:paraId="6C83CFBF" w14:textId="77777777" w:rsidTr="00B75D5C">
        <w:tc>
          <w:tcPr>
            <w:tcW w:w="2967" w:type="dxa"/>
            <w:gridSpan w:val="4"/>
            <w:shd w:val="clear" w:color="auto" w:fill="D9D9D9" w:themeFill="background1" w:themeFillShade="D9"/>
          </w:tcPr>
          <w:p w14:paraId="16588E70" w14:textId="31B275BE" w:rsidR="00B543AF" w:rsidRPr="00DE6639" w:rsidRDefault="00B543AF" w:rsidP="009503A5">
            <w:pPr>
              <w:spacing w:line="276" w:lineRule="auto"/>
            </w:pPr>
            <w:r w:rsidRPr="00DE6639">
              <w:t>Address</w:t>
            </w:r>
            <w:r w:rsidR="004359D5">
              <w:t>,</w:t>
            </w:r>
            <w:r w:rsidRPr="00DE6639">
              <w:t xml:space="preserve"> inc</w:t>
            </w:r>
            <w:r w:rsidR="004359D5">
              <w:t>luding</w:t>
            </w:r>
            <w:r w:rsidRPr="00DE6639">
              <w:t xml:space="preserve"> postcode</w:t>
            </w:r>
          </w:p>
        </w:tc>
        <w:tc>
          <w:tcPr>
            <w:tcW w:w="2845" w:type="dxa"/>
            <w:gridSpan w:val="5"/>
          </w:tcPr>
          <w:p w14:paraId="5E5D159C" w14:textId="77777777" w:rsidR="00B543AF" w:rsidRPr="00DE6639" w:rsidRDefault="00B543AF" w:rsidP="009503A5">
            <w:pPr>
              <w:spacing w:line="276" w:lineRule="auto"/>
            </w:pPr>
          </w:p>
        </w:tc>
        <w:tc>
          <w:tcPr>
            <w:tcW w:w="1695" w:type="dxa"/>
            <w:gridSpan w:val="4"/>
            <w:shd w:val="clear" w:color="auto" w:fill="D9D9D9" w:themeFill="background1" w:themeFillShade="D9"/>
          </w:tcPr>
          <w:p w14:paraId="3412E0FB" w14:textId="77777777" w:rsidR="00B543AF" w:rsidRPr="00DE6639" w:rsidRDefault="00B543AF" w:rsidP="009503A5">
            <w:pPr>
              <w:spacing w:line="276" w:lineRule="auto"/>
            </w:pPr>
            <w:r w:rsidRPr="00DE6639">
              <w:t xml:space="preserve">Contact number </w:t>
            </w:r>
          </w:p>
        </w:tc>
        <w:tc>
          <w:tcPr>
            <w:tcW w:w="1514" w:type="dxa"/>
            <w:gridSpan w:val="2"/>
          </w:tcPr>
          <w:p w14:paraId="534DD8D2" w14:textId="77777777" w:rsidR="00B543AF" w:rsidRPr="00DE6639" w:rsidRDefault="00B543AF" w:rsidP="009503A5">
            <w:pPr>
              <w:spacing w:line="276" w:lineRule="auto"/>
            </w:pPr>
          </w:p>
        </w:tc>
      </w:tr>
      <w:tr w:rsidR="00B543AF" w:rsidRPr="00DE6639" w14:paraId="187E3BBE" w14:textId="77777777" w:rsidTr="00B75D5C">
        <w:tc>
          <w:tcPr>
            <w:tcW w:w="2967" w:type="dxa"/>
            <w:gridSpan w:val="4"/>
            <w:shd w:val="clear" w:color="auto" w:fill="D9D9D9" w:themeFill="background1" w:themeFillShade="D9"/>
          </w:tcPr>
          <w:p w14:paraId="17C5BBF7" w14:textId="16D13FB5" w:rsidR="00B543AF" w:rsidRPr="00DE6639" w:rsidRDefault="00B543AF" w:rsidP="009503A5">
            <w:pPr>
              <w:spacing w:line="276" w:lineRule="auto"/>
            </w:pPr>
            <w:r w:rsidRPr="00DE6639">
              <w:t xml:space="preserve">What </w:t>
            </w:r>
            <w:r w:rsidR="004359D5" w:rsidRPr="00DE6639">
              <w:t>qualification</w:t>
            </w:r>
            <w:r w:rsidRPr="00DE6639">
              <w:t xml:space="preserve"> are they enrolled on? </w:t>
            </w:r>
          </w:p>
        </w:tc>
        <w:tc>
          <w:tcPr>
            <w:tcW w:w="2845" w:type="dxa"/>
            <w:gridSpan w:val="5"/>
          </w:tcPr>
          <w:p w14:paraId="17C8A3A9" w14:textId="77777777" w:rsidR="00B543AF" w:rsidRPr="00DE6639" w:rsidRDefault="00B543AF" w:rsidP="009503A5">
            <w:pPr>
              <w:spacing w:line="276" w:lineRule="auto"/>
            </w:pPr>
          </w:p>
        </w:tc>
        <w:tc>
          <w:tcPr>
            <w:tcW w:w="1695" w:type="dxa"/>
            <w:gridSpan w:val="4"/>
            <w:shd w:val="clear" w:color="auto" w:fill="D9D9D9" w:themeFill="background1" w:themeFillShade="D9"/>
          </w:tcPr>
          <w:p w14:paraId="073B5554" w14:textId="77777777" w:rsidR="00B543AF" w:rsidRPr="00DE6639" w:rsidRDefault="00B543AF" w:rsidP="009503A5">
            <w:pPr>
              <w:spacing w:line="276" w:lineRule="auto"/>
            </w:pPr>
            <w:r w:rsidRPr="00DE6639">
              <w:t>Tutor name: (if different from above)</w:t>
            </w:r>
          </w:p>
        </w:tc>
        <w:tc>
          <w:tcPr>
            <w:tcW w:w="1514" w:type="dxa"/>
            <w:gridSpan w:val="2"/>
          </w:tcPr>
          <w:p w14:paraId="0A451D35" w14:textId="77777777" w:rsidR="00B543AF" w:rsidRPr="00DE6639" w:rsidRDefault="00B543AF" w:rsidP="009503A5">
            <w:pPr>
              <w:spacing w:line="276" w:lineRule="auto"/>
            </w:pPr>
          </w:p>
        </w:tc>
      </w:tr>
      <w:tr w:rsidR="00B543AF" w:rsidRPr="00DE6639" w14:paraId="439CCC64" w14:textId="77777777" w:rsidTr="00B75D5C">
        <w:tc>
          <w:tcPr>
            <w:tcW w:w="2967" w:type="dxa"/>
            <w:gridSpan w:val="4"/>
            <w:shd w:val="clear" w:color="auto" w:fill="D9D9D9" w:themeFill="background1" w:themeFillShade="D9"/>
          </w:tcPr>
          <w:p w14:paraId="3DC6B86C" w14:textId="77777777" w:rsidR="00B543AF" w:rsidRPr="00DE6639" w:rsidRDefault="00B543AF" w:rsidP="009503A5">
            <w:pPr>
              <w:spacing w:line="276" w:lineRule="auto"/>
            </w:pPr>
            <w:r w:rsidRPr="00DE6639">
              <w:t xml:space="preserve">Does the individual have a disability? </w:t>
            </w:r>
          </w:p>
        </w:tc>
        <w:tc>
          <w:tcPr>
            <w:tcW w:w="1513" w:type="dxa"/>
            <w:gridSpan w:val="2"/>
            <w:shd w:val="clear" w:color="auto" w:fill="D9D9D9" w:themeFill="background1" w:themeFillShade="D9"/>
          </w:tcPr>
          <w:p w14:paraId="0B9DDD41" w14:textId="77777777" w:rsidR="00B543AF" w:rsidRPr="00DE6639" w:rsidRDefault="00B543AF" w:rsidP="009503A5">
            <w:pPr>
              <w:spacing w:line="276" w:lineRule="auto"/>
            </w:pPr>
            <w:r w:rsidRPr="00DE6639">
              <w:t>Yes</w:t>
            </w:r>
          </w:p>
        </w:tc>
        <w:tc>
          <w:tcPr>
            <w:tcW w:w="1332" w:type="dxa"/>
            <w:gridSpan w:val="3"/>
          </w:tcPr>
          <w:p w14:paraId="423DCE2C" w14:textId="77777777" w:rsidR="00B543AF" w:rsidRPr="00DE6639" w:rsidRDefault="00B543AF" w:rsidP="009503A5">
            <w:pPr>
              <w:spacing w:line="276" w:lineRule="auto"/>
            </w:pPr>
          </w:p>
        </w:tc>
        <w:tc>
          <w:tcPr>
            <w:tcW w:w="1695" w:type="dxa"/>
            <w:gridSpan w:val="4"/>
            <w:shd w:val="clear" w:color="auto" w:fill="D9D9D9" w:themeFill="background1" w:themeFillShade="D9"/>
          </w:tcPr>
          <w:p w14:paraId="581B335E" w14:textId="77777777" w:rsidR="00B543AF" w:rsidRPr="00DE6639" w:rsidRDefault="00B543AF" w:rsidP="009503A5">
            <w:pPr>
              <w:spacing w:line="276" w:lineRule="auto"/>
            </w:pPr>
            <w:r w:rsidRPr="00DE6639">
              <w:t>No</w:t>
            </w:r>
          </w:p>
        </w:tc>
        <w:tc>
          <w:tcPr>
            <w:tcW w:w="1514" w:type="dxa"/>
            <w:gridSpan w:val="2"/>
          </w:tcPr>
          <w:p w14:paraId="268E7EA2" w14:textId="77777777" w:rsidR="00B543AF" w:rsidRPr="00DE6639" w:rsidRDefault="00B543AF" w:rsidP="009503A5">
            <w:pPr>
              <w:spacing w:line="276" w:lineRule="auto"/>
            </w:pPr>
          </w:p>
        </w:tc>
      </w:tr>
      <w:tr w:rsidR="00B543AF" w:rsidRPr="00DE6639" w14:paraId="245C516D" w14:textId="77777777" w:rsidTr="00B75D5C">
        <w:tc>
          <w:tcPr>
            <w:tcW w:w="9021" w:type="dxa"/>
            <w:gridSpan w:val="15"/>
          </w:tcPr>
          <w:p w14:paraId="7159F35D" w14:textId="77777777" w:rsidR="00B543AF" w:rsidRPr="00DE6639" w:rsidRDefault="00B543AF" w:rsidP="009503A5">
            <w:pPr>
              <w:spacing w:line="276" w:lineRule="auto"/>
            </w:pPr>
            <w:r w:rsidRPr="00DE6639">
              <w:t>If yes, please give details:</w:t>
            </w:r>
          </w:p>
          <w:p w14:paraId="22DA2B3A" w14:textId="77777777" w:rsidR="00B543AF" w:rsidRPr="00DE6639" w:rsidRDefault="00B543AF" w:rsidP="009503A5">
            <w:pPr>
              <w:spacing w:line="276" w:lineRule="auto"/>
            </w:pPr>
          </w:p>
          <w:p w14:paraId="26B90E0A" w14:textId="77777777" w:rsidR="00B543AF" w:rsidRPr="00DE6639" w:rsidRDefault="00B543AF" w:rsidP="009503A5">
            <w:pPr>
              <w:spacing w:line="276" w:lineRule="auto"/>
            </w:pPr>
          </w:p>
        </w:tc>
      </w:tr>
      <w:tr w:rsidR="00B543AF" w:rsidRPr="00DE6639" w14:paraId="2253A498" w14:textId="77777777" w:rsidTr="00B75D5C">
        <w:tc>
          <w:tcPr>
            <w:tcW w:w="2967" w:type="dxa"/>
            <w:gridSpan w:val="4"/>
            <w:shd w:val="clear" w:color="auto" w:fill="D9D9D9" w:themeFill="background1" w:themeFillShade="D9"/>
          </w:tcPr>
          <w:p w14:paraId="04AC9A7E" w14:textId="77777777" w:rsidR="00B543AF" w:rsidRPr="00DE6639" w:rsidRDefault="00B543AF" w:rsidP="009503A5">
            <w:pPr>
              <w:spacing w:line="276" w:lineRule="auto"/>
            </w:pPr>
            <w:r w:rsidRPr="00DE6639">
              <w:t>Email address</w:t>
            </w:r>
          </w:p>
        </w:tc>
        <w:tc>
          <w:tcPr>
            <w:tcW w:w="6054" w:type="dxa"/>
            <w:gridSpan w:val="11"/>
          </w:tcPr>
          <w:p w14:paraId="6CAF89B8" w14:textId="77777777" w:rsidR="00B543AF" w:rsidRPr="00DE6639" w:rsidRDefault="00B543AF" w:rsidP="009503A5">
            <w:pPr>
              <w:spacing w:line="276" w:lineRule="auto"/>
            </w:pPr>
          </w:p>
          <w:p w14:paraId="25434FA8" w14:textId="77777777" w:rsidR="00B543AF" w:rsidRPr="00DE6639" w:rsidRDefault="00B543AF" w:rsidP="009503A5">
            <w:pPr>
              <w:spacing w:line="276" w:lineRule="auto"/>
            </w:pPr>
          </w:p>
        </w:tc>
      </w:tr>
      <w:tr w:rsidR="00B543AF" w:rsidRPr="00DE6639" w14:paraId="4C0EA704" w14:textId="77777777" w:rsidTr="00B75D5C">
        <w:tc>
          <w:tcPr>
            <w:tcW w:w="9021" w:type="dxa"/>
            <w:gridSpan w:val="15"/>
          </w:tcPr>
          <w:p w14:paraId="7DDE1669" w14:textId="77777777" w:rsidR="00B543AF" w:rsidRPr="00DE6639" w:rsidRDefault="00B543AF" w:rsidP="009503A5">
            <w:pPr>
              <w:spacing w:line="276" w:lineRule="auto"/>
            </w:pPr>
            <w:r w:rsidRPr="00DE6639">
              <w:t>Is the above person under 18 or an adult at risk? If yes, please complete the parent carer details below.</w:t>
            </w:r>
          </w:p>
        </w:tc>
      </w:tr>
      <w:tr w:rsidR="00B543AF" w:rsidRPr="00DE6639" w14:paraId="68E73EE7" w14:textId="77777777" w:rsidTr="00B75D5C">
        <w:tc>
          <w:tcPr>
            <w:tcW w:w="2967" w:type="dxa"/>
            <w:gridSpan w:val="4"/>
            <w:shd w:val="clear" w:color="auto" w:fill="D9D9D9" w:themeFill="background1" w:themeFillShade="D9"/>
          </w:tcPr>
          <w:p w14:paraId="692A1B71" w14:textId="77777777" w:rsidR="00B543AF" w:rsidRPr="00DE6639" w:rsidRDefault="00B543AF" w:rsidP="009503A5">
            <w:pPr>
              <w:spacing w:line="276" w:lineRule="auto"/>
            </w:pPr>
            <w:r w:rsidRPr="00DE6639">
              <w:t xml:space="preserve">Parent/Carer Name </w:t>
            </w:r>
          </w:p>
        </w:tc>
        <w:tc>
          <w:tcPr>
            <w:tcW w:w="2845" w:type="dxa"/>
            <w:gridSpan w:val="5"/>
            <w:shd w:val="clear" w:color="auto" w:fill="FFFFFF" w:themeFill="background1"/>
          </w:tcPr>
          <w:p w14:paraId="0F6BB9D6" w14:textId="77777777" w:rsidR="00B543AF" w:rsidRPr="00DE6639" w:rsidRDefault="00B543AF" w:rsidP="009503A5">
            <w:pPr>
              <w:spacing w:line="276" w:lineRule="auto"/>
            </w:pPr>
          </w:p>
        </w:tc>
        <w:tc>
          <w:tcPr>
            <w:tcW w:w="1695" w:type="dxa"/>
            <w:gridSpan w:val="4"/>
            <w:shd w:val="clear" w:color="auto" w:fill="D9D9D9" w:themeFill="background1" w:themeFillShade="D9"/>
          </w:tcPr>
          <w:p w14:paraId="32C4FCEB" w14:textId="77777777" w:rsidR="00B543AF" w:rsidRPr="00DE6639" w:rsidRDefault="00B543AF" w:rsidP="009503A5">
            <w:pPr>
              <w:spacing w:line="276" w:lineRule="auto"/>
            </w:pPr>
            <w:r w:rsidRPr="00DE6639">
              <w:t>Carer/Parent been informed</w:t>
            </w:r>
          </w:p>
        </w:tc>
        <w:tc>
          <w:tcPr>
            <w:tcW w:w="1514" w:type="dxa"/>
            <w:gridSpan w:val="2"/>
          </w:tcPr>
          <w:p w14:paraId="4A27835C" w14:textId="77777777" w:rsidR="00B543AF" w:rsidRPr="00DE6639" w:rsidRDefault="00B543AF" w:rsidP="009503A5">
            <w:pPr>
              <w:spacing w:line="276" w:lineRule="auto"/>
            </w:pPr>
          </w:p>
        </w:tc>
      </w:tr>
      <w:tr w:rsidR="00B543AF" w:rsidRPr="00DE6639" w14:paraId="6F844D4E" w14:textId="77777777" w:rsidTr="00B75D5C">
        <w:tc>
          <w:tcPr>
            <w:tcW w:w="2967" w:type="dxa"/>
            <w:gridSpan w:val="4"/>
            <w:shd w:val="clear" w:color="auto" w:fill="D9D9D9" w:themeFill="background1" w:themeFillShade="D9"/>
          </w:tcPr>
          <w:p w14:paraId="0A6525FF" w14:textId="00B2EA2D" w:rsidR="00B543AF" w:rsidRPr="00DE6639" w:rsidRDefault="00B543AF" w:rsidP="009503A5">
            <w:pPr>
              <w:spacing w:line="276" w:lineRule="auto"/>
            </w:pPr>
            <w:r w:rsidRPr="00DE6639">
              <w:t>Parent/Carer Address inc</w:t>
            </w:r>
            <w:r w:rsidR="004359D5">
              <w:t>luding</w:t>
            </w:r>
            <w:r w:rsidRPr="00DE6639">
              <w:t xml:space="preserve"> Postcode</w:t>
            </w:r>
          </w:p>
        </w:tc>
        <w:tc>
          <w:tcPr>
            <w:tcW w:w="2845" w:type="dxa"/>
            <w:gridSpan w:val="5"/>
            <w:shd w:val="clear" w:color="auto" w:fill="FFFFFF" w:themeFill="background1"/>
          </w:tcPr>
          <w:p w14:paraId="656F67B3" w14:textId="77777777" w:rsidR="00B543AF" w:rsidRPr="00DE6639" w:rsidRDefault="00B543AF" w:rsidP="009503A5">
            <w:pPr>
              <w:spacing w:line="276" w:lineRule="auto"/>
            </w:pPr>
          </w:p>
        </w:tc>
        <w:tc>
          <w:tcPr>
            <w:tcW w:w="1695" w:type="dxa"/>
            <w:gridSpan w:val="4"/>
            <w:shd w:val="clear" w:color="auto" w:fill="D9D9D9" w:themeFill="background1" w:themeFillShade="D9"/>
          </w:tcPr>
          <w:p w14:paraId="7DEA237A" w14:textId="77777777" w:rsidR="00B543AF" w:rsidRPr="00DE6639" w:rsidRDefault="00B543AF" w:rsidP="009503A5">
            <w:pPr>
              <w:spacing w:line="276" w:lineRule="auto"/>
            </w:pPr>
            <w:r w:rsidRPr="00DE6639">
              <w:t>Contact number Home</w:t>
            </w:r>
          </w:p>
        </w:tc>
        <w:tc>
          <w:tcPr>
            <w:tcW w:w="1514" w:type="dxa"/>
            <w:gridSpan w:val="2"/>
          </w:tcPr>
          <w:p w14:paraId="1A5FFD47" w14:textId="77777777" w:rsidR="00B543AF" w:rsidRPr="00DE6639" w:rsidRDefault="00B543AF" w:rsidP="009503A5">
            <w:pPr>
              <w:spacing w:line="276" w:lineRule="auto"/>
            </w:pPr>
          </w:p>
        </w:tc>
      </w:tr>
      <w:tr w:rsidR="00B543AF" w:rsidRPr="00DE6639" w14:paraId="23659A9B" w14:textId="77777777" w:rsidTr="00B75D5C">
        <w:tc>
          <w:tcPr>
            <w:tcW w:w="2967" w:type="dxa"/>
            <w:gridSpan w:val="4"/>
            <w:shd w:val="clear" w:color="auto" w:fill="D9D9D9" w:themeFill="background1" w:themeFillShade="D9"/>
          </w:tcPr>
          <w:p w14:paraId="4196923C" w14:textId="77777777" w:rsidR="00B543AF" w:rsidRPr="00DE6639" w:rsidRDefault="00B543AF" w:rsidP="009503A5">
            <w:pPr>
              <w:spacing w:line="276" w:lineRule="auto"/>
            </w:pPr>
            <w:r w:rsidRPr="00DE6639">
              <w:t>Parent/Carer email address</w:t>
            </w:r>
          </w:p>
        </w:tc>
        <w:tc>
          <w:tcPr>
            <w:tcW w:w="2845" w:type="dxa"/>
            <w:gridSpan w:val="5"/>
            <w:shd w:val="clear" w:color="auto" w:fill="FFFFFF" w:themeFill="background1"/>
          </w:tcPr>
          <w:p w14:paraId="4874ED06" w14:textId="77777777" w:rsidR="00B543AF" w:rsidRPr="00DE6639" w:rsidRDefault="00B543AF" w:rsidP="009503A5">
            <w:pPr>
              <w:spacing w:line="276" w:lineRule="auto"/>
            </w:pPr>
          </w:p>
        </w:tc>
        <w:tc>
          <w:tcPr>
            <w:tcW w:w="1695" w:type="dxa"/>
            <w:gridSpan w:val="4"/>
            <w:shd w:val="clear" w:color="auto" w:fill="D9D9D9" w:themeFill="background1" w:themeFillShade="D9"/>
          </w:tcPr>
          <w:p w14:paraId="48B5E83B" w14:textId="77777777" w:rsidR="00B543AF" w:rsidRPr="00DE6639" w:rsidRDefault="00B543AF" w:rsidP="009503A5">
            <w:pPr>
              <w:spacing w:line="276" w:lineRule="auto"/>
            </w:pPr>
            <w:r w:rsidRPr="00DE6639">
              <w:t>Relationship to Subject</w:t>
            </w:r>
          </w:p>
        </w:tc>
        <w:tc>
          <w:tcPr>
            <w:tcW w:w="1514" w:type="dxa"/>
            <w:gridSpan w:val="2"/>
          </w:tcPr>
          <w:p w14:paraId="059AEC3D" w14:textId="77777777" w:rsidR="00B543AF" w:rsidRPr="00DE6639" w:rsidRDefault="00B543AF" w:rsidP="009503A5">
            <w:pPr>
              <w:spacing w:line="276" w:lineRule="auto"/>
            </w:pPr>
          </w:p>
        </w:tc>
      </w:tr>
      <w:tr w:rsidR="00B543AF" w:rsidRPr="00DE6639" w14:paraId="689298A4" w14:textId="77777777" w:rsidTr="00B75D5C">
        <w:tc>
          <w:tcPr>
            <w:tcW w:w="9021" w:type="dxa"/>
            <w:gridSpan w:val="15"/>
            <w:shd w:val="clear" w:color="auto" w:fill="D9D9D9" w:themeFill="background1" w:themeFillShade="D9"/>
          </w:tcPr>
          <w:p w14:paraId="0BE8F9DD" w14:textId="77777777" w:rsidR="00B543AF" w:rsidRPr="00DE6639" w:rsidRDefault="00B543AF" w:rsidP="009503A5">
            <w:pPr>
              <w:spacing w:line="276" w:lineRule="auto"/>
            </w:pPr>
            <w:r w:rsidRPr="00DE6639">
              <w:t>Are you aware of any other Professionals/Agencies that are involved with supporting the person?</w:t>
            </w:r>
          </w:p>
          <w:p w14:paraId="03C646B1" w14:textId="77777777" w:rsidR="00B543AF" w:rsidRPr="00DE6639" w:rsidRDefault="00B543AF" w:rsidP="009503A5">
            <w:pPr>
              <w:spacing w:line="276" w:lineRule="auto"/>
            </w:pPr>
          </w:p>
        </w:tc>
      </w:tr>
      <w:tr w:rsidR="00B543AF" w:rsidRPr="00DE6639" w14:paraId="4FE8A135" w14:textId="77777777" w:rsidTr="00B75D5C">
        <w:tc>
          <w:tcPr>
            <w:tcW w:w="2403" w:type="dxa"/>
            <w:gridSpan w:val="3"/>
            <w:shd w:val="clear" w:color="auto" w:fill="D9D9D9" w:themeFill="background1" w:themeFillShade="D9"/>
          </w:tcPr>
          <w:p w14:paraId="5AF6A916" w14:textId="77777777" w:rsidR="00B543AF" w:rsidRPr="00DE6639" w:rsidRDefault="00B543AF" w:rsidP="009503A5">
            <w:pPr>
              <w:spacing w:line="276" w:lineRule="auto"/>
            </w:pPr>
            <w:r w:rsidRPr="00DE6639">
              <w:t>Agency</w:t>
            </w:r>
          </w:p>
        </w:tc>
        <w:tc>
          <w:tcPr>
            <w:tcW w:w="1700" w:type="dxa"/>
            <w:gridSpan w:val="2"/>
            <w:shd w:val="clear" w:color="auto" w:fill="D9D9D9" w:themeFill="background1" w:themeFillShade="D9"/>
          </w:tcPr>
          <w:p w14:paraId="43C1A535" w14:textId="77777777" w:rsidR="00B543AF" w:rsidRPr="00DE6639" w:rsidRDefault="00B543AF" w:rsidP="009503A5">
            <w:pPr>
              <w:spacing w:line="276" w:lineRule="auto"/>
            </w:pPr>
            <w:r w:rsidRPr="00DE6639">
              <w:t>Tel No</w:t>
            </w:r>
          </w:p>
        </w:tc>
        <w:tc>
          <w:tcPr>
            <w:tcW w:w="2552" w:type="dxa"/>
            <w:gridSpan w:val="6"/>
            <w:shd w:val="clear" w:color="auto" w:fill="D9D9D9" w:themeFill="background1" w:themeFillShade="D9"/>
          </w:tcPr>
          <w:p w14:paraId="76EBB186" w14:textId="77777777" w:rsidR="00B543AF" w:rsidRPr="00DE6639" w:rsidRDefault="00B543AF" w:rsidP="009503A5">
            <w:pPr>
              <w:spacing w:line="276" w:lineRule="auto"/>
            </w:pPr>
            <w:r w:rsidRPr="00DE6639">
              <w:t>Contact Name</w:t>
            </w:r>
          </w:p>
        </w:tc>
        <w:tc>
          <w:tcPr>
            <w:tcW w:w="2366" w:type="dxa"/>
            <w:gridSpan w:val="4"/>
            <w:shd w:val="clear" w:color="auto" w:fill="D9D9D9" w:themeFill="background1" w:themeFillShade="D9"/>
          </w:tcPr>
          <w:p w14:paraId="4B0668A0" w14:textId="77777777" w:rsidR="00B543AF" w:rsidRPr="00DE6639" w:rsidRDefault="00B543AF" w:rsidP="009503A5">
            <w:pPr>
              <w:spacing w:line="276" w:lineRule="auto"/>
            </w:pPr>
            <w:r w:rsidRPr="00DE6639">
              <w:t xml:space="preserve">Role </w:t>
            </w:r>
          </w:p>
        </w:tc>
      </w:tr>
      <w:tr w:rsidR="00B543AF" w:rsidRPr="00DE6639" w14:paraId="7B427E2D" w14:textId="77777777" w:rsidTr="00B75D5C">
        <w:tc>
          <w:tcPr>
            <w:tcW w:w="2403" w:type="dxa"/>
            <w:gridSpan w:val="3"/>
          </w:tcPr>
          <w:p w14:paraId="2A7D5B5A" w14:textId="77777777" w:rsidR="00B543AF" w:rsidRPr="00DE6639" w:rsidRDefault="00B543AF" w:rsidP="009503A5">
            <w:pPr>
              <w:spacing w:line="276" w:lineRule="auto"/>
            </w:pPr>
          </w:p>
          <w:p w14:paraId="26265128" w14:textId="77777777" w:rsidR="00B543AF" w:rsidRPr="00DE6639" w:rsidRDefault="00B543AF" w:rsidP="009503A5">
            <w:pPr>
              <w:spacing w:line="276" w:lineRule="auto"/>
            </w:pPr>
          </w:p>
        </w:tc>
        <w:tc>
          <w:tcPr>
            <w:tcW w:w="1700" w:type="dxa"/>
            <w:gridSpan w:val="2"/>
          </w:tcPr>
          <w:p w14:paraId="27042D9F" w14:textId="77777777" w:rsidR="00B543AF" w:rsidRPr="00DE6639" w:rsidRDefault="00B543AF" w:rsidP="009503A5">
            <w:pPr>
              <w:spacing w:line="276" w:lineRule="auto"/>
            </w:pPr>
          </w:p>
        </w:tc>
        <w:tc>
          <w:tcPr>
            <w:tcW w:w="2552" w:type="dxa"/>
            <w:gridSpan w:val="6"/>
          </w:tcPr>
          <w:p w14:paraId="6656E82E" w14:textId="77777777" w:rsidR="00B543AF" w:rsidRPr="00DE6639" w:rsidRDefault="00B543AF" w:rsidP="009503A5">
            <w:pPr>
              <w:spacing w:line="276" w:lineRule="auto"/>
            </w:pPr>
          </w:p>
        </w:tc>
        <w:tc>
          <w:tcPr>
            <w:tcW w:w="2366" w:type="dxa"/>
            <w:gridSpan w:val="4"/>
          </w:tcPr>
          <w:p w14:paraId="2F160820" w14:textId="77777777" w:rsidR="00B543AF" w:rsidRPr="00DE6639" w:rsidRDefault="00B543AF" w:rsidP="009503A5">
            <w:pPr>
              <w:spacing w:line="276" w:lineRule="auto"/>
            </w:pPr>
          </w:p>
        </w:tc>
      </w:tr>
      <w:tr w:rsidR="00B543AF" w:rsidRPr="00DE6639" w14:paraId="3E3318C3" w14:textId="77777777" w:rsidTr="00B75D5C">
        <w:tc>
          <w:tcPr>
            <w:tcW w:w="9021" w:type="dxa"/>
            <w:gridSpan w:val="15"/>
            <w:shd w:val="clear" w:color="auto" w:fill="BFBFBF" w:themeFill="background1" w:themeFillShade="BF"/>
          </w:tcPr>
          <w:p w14:paraId="40EF7A49" w14:textId="77777777" w:rsidR="00B543AF" w:rsidRPr="00DE6639" w:rsidRDefault="00B543AF" w:rsidP="009503A5">
            <w:pPr>
              <w:spacing w:line="276" w:lineRule="auto"/>
            </w:pPr>
            <w:r w:rsidRPr="00DE6639">
              <w:t>3. Is this an issue that involves?</w:t>
            </w:r>
          </w:p>
        </w:tc>
      </w:tr>
      <w:tr w:rsidR="00B543AF" w:rsidRPr="00DE6639" w14:paraId="10F178A6" w14:textId="77777777" w:rsidTr="00B75D5C">
        <w:tc>
          <w:tcPr>
            <w:tcW w:w="1839" w:type="dxa"/>
            <w:shd w:val="clear" w:color="auto" w:fill="D9D9D9" w:themeFill="background1" w:themeFillShade="D9"/>
          </w:tcPr>
          <w:p w14:paraId="4949CD4D" w14:textId="77777777" w:rsidR="00B543AF" w:rsidRPr="00DE6639" w:rsidRDefault="00B543AF" w:rsidP="009503A5">
            <w:pPr>
              <w:spacing w:line="276" w:lineRule="auto"/>
            </w:pPr>
            <w:r w:rsidRPr="00DE6639">
              <w:t>Immediate Danger</w:t>
            </w:r>
          </w:p>
        </w:tc>
        <w:tc>
          <w:tcPr>
            <w:tcW w:w="564" w:type="dxa"/>
            <w:gridSpan w:val="2"/>
          </w:tcPr>
          <w:p w14:paraId="2F55E25C" w14:textId="77777777" w:rsidR="00B543AF" w:rsidRPr="00DE6639" w:rsidRDefault="00B543AF" w:rsidP="009503A5">
            <w:pPr>
              <w:spacing w:line="276" w:lineRule="auto"/>
            </w:pPr>
          </w:p>
        </w:tc>
        <w:tc>
          <w:tcPr>
            <w:tcW w:w="2982" w:type="dxa"/>
            <w:gridSpan w:val="5"/>
            <w:shd w:val="clear" w:color="auto" w:fill="D9D9D9" w:themeFill="background1" w:themeFillShade="D9"/>
          </w:tcPr>
          <w:p w14:paraId="0CD99FAB" w14:textId="77777777" w:rsidR="00B543AF" w:rsidRPr="00DE6639" w:rsidRDefault="00B543AF" w:rsidP="009503A5">
            <w:pPr>
              <w:spacing w:line="276" w:lineRule="auto"/>
            </w:pPr>
            <w:r w:rsidRPr="00DE6639">
              <w:t>Aged 19+ Vulnerable Person Protection issue</w:t>
            </w:r>
          </w:p>
        </w:tc>
        <w:tc>
          <w:tcPr>
            <w:tcW w:w="706" w:type="dxa"/>
            <w:gridSpan w:val="2"/>
          </w:tcPr>
          <w:p w14:paraId="13CF1819" w14:textId="77777777" w:rsidR="00B543AF" w:rsidRPr="00DE6639" w:rsidRDefault="00B543AF" w:rsidP="009503A5">
            <w:pPr>
              <w:spacing w:line="276" w:lineRule="auto"/>
            </w:pPr>
          </w:p>
        </w:tc>
        <w:tc>
          <w:tcPr>
            <w:tcW w:w="2129" w:type="dxa"/>
            <w:gridSpan w:val="4"/>
            <w:shd w:val="clear" w:color="auto" w:fill="D9D9D9" w:themeFill="background1" w:themeFillShade="D9"/>
          </w:tcPr>
          <w:p w14:paraId="0ADC3AAC" w14:textId="77777777" w:rsidR="00B543AF" w:rsidRPr="00DE6639" w:rsidRDefault="00B543AF" w:rsidP="009503A5">
            <w:pPr>
              <w:spacing w:line="276" w:lineRule="auto"/>
            </w:pPr>
            <w:r w:rsidRPr="00DE6639">
              <w:t>e-Safety Issue</w:t>
            </w:r>
          </w:p>
        </w:tc>
        <w:tc>
          <w:tcPr>
            <w:tcW w:w="801" w:type="dxa"/>
          </w:tcPr>
          <w:p w14:paraId="3DC385D1" w14:textId="77777777" w:rsidR="00B543AF" w:rsidRPr="00DE6639" w:rsidRDefault="00B543AF" w:rsidP="009503A5">
            <w:pPr>
              <w:spacing w:line="276" w:lineRule="auto"/>
              <w:jc w:val="both"/>
            </w:pPr>
          </w:p>
        </w:tc>
      </w:tr>
      <w:tr w:rsidR="00B543AF" w:rsidRPr="00DE6639" w14:paraId="68E1BEB6" w14:textId="77777777" w:rsidTr="00B75D5C">
        <w:tc>
          <w:tcPr>
            <w:tcW w:w="1839" w:type="dxa"/>
            <w:shd w:val="clear" w:color="auto" w:fill="D9D9D9" w:themeFill="background1" w:themeFillShade="D9"/>
          </w:tcPr>
          <w:p w14:paraId="1AAE23FE" w14:textId="77777777" w:rsidR="00B543AF" w:rsidRPr="00DE6639" w:rsidRDefault="00B543AF" w:rsidP="009503A5">
            <w:pPr>
              <w:spacing w:line="276" w:lineRule="auto"/>
            </w:pPr>
            <w:r w:rsidRPr="00DE6639">
              <w:lastRenderedPageBreak/>
              <w:t>Illegal Activity</w:t>
            </w:r>
          </w:p>
        </w:tc>
        <w:tc>
          <w:tcPr>
            <w:tcW w:w="564" w:type="dxa"/>
            <w:gridSpan w:val="2"/>
          </w:tcPr>
          <w:p w14:paraId="25A776C8" w14:textId="77777777" w:rsidR="00B543AF" w:rsidRPr="00DE6639" w:rsidRDefault="00B543AF" w:rsidP="009503A5">
            <w:pPr>
              <w:spacing w:line="276" w:lineRule="auto"/>
            </w:pPr>
          </w:p>
        </w:tc>
        <w:tc>
          <w:tcPr>
            <w:tcW w:w="2982" w:type="dxa"/>
            <w:gridSpan w:val="5"/>
            <w:shd w:val="clear" w:color="auto" w:fill="D9D9D9" w:themeFill="background1" w:themeFillShade="D9"/>
          </w:tcPr>
          <w:p w14:paraId="24849047" w14:textId="77777777" w:rsidR="00B543AF" w:rsidRPr="00DE6639" w:rsidRDefault="00B543AF" w:rsidP="009503A5">
            <w:pPr>
              <w:spacing w:line="276" w:lineRule="auto"/>
            </w:pPr>
            <w:r w:rsidRPr="00DE6639">
              <w:t>Prevent – anti Radicalisation</w:t>
            </w:r>
          </w:p>
        </w:tc>
        <w:tc>
          <w:tcPr>
            <w:tcW w:w="706" w:type="dxa"/>
            <w:gridSpan w:val="2"/>
          </w:tcPr>
          <w:p w14:paraId="0C9FC16C" w14:textId="77777777" w:rsidR="00B543AF" w:rsidRPr="00DE6639" w:rsidRDefault="00B543AF" w:rsidP="009503A5">
            <w:pPr>
              <w:spacing w:line="276" w:lineRule="auto"/>
            </w:pPr>
          </w:p>
        </w:tc>
        <w:tc>
          <w:tcPr>
            <w:tcW w:w="2129" w:type="dxa"/>
            <w:gridSpan w:val="4"/>
            <w:shd w:val="clear" w:color="auto" w:fill="D9D9D9" w:themeFill="background1" w:themeFillShade="D9"/>
          </w:tcPr>
          <w:p w14:paraId="67CC069A" w14:textId="77777777" w:rsidR="00B543AF" w:rsidRPr="00DE6639" w:rsidRDefault="00B543AF" w:rsidP="009503A5">
            <w:pPr>
              <w:spacing w:line="276" w:lineRule="auto"/>
            </w:pPr>
            <w:r w:rsidRPr="00DE6639">
              <w:t>Issue Behaviour Management</w:t>
            </w:r>
          </w:p>
        </w:tc>
        <w:tc>
          <w:tcPr>
            <w:tcW w:w="801" w:type="dxa"/>
          </w:tcPr>
          <w:p w14:paraId="19262EE5" w14:textId="77777777" w:rsidR="00B543AF" w:rsidRPr="00DE6639" w:rsidRDefault="00B543AF" w:rsidP="009503A5">
            <w:pPr>
              <w:spacing w:line="276" w:lineRule="auto"/>
              <w:jc w:val="both"/>
            </w:pPr>
          </w:p>
        </w:tc>
      </w:tr>
      <w:tr w:rsidR="00B543AF" w:rsidRPr="00DE6639" w14:paraId="2ADDBC48" w14:textId="77777777" w:rsidTr="00B75D5C">
        <w:tc>
          <w:tcPr>
            <w:tcW w:w="1839" w:type="dxa"/>
            <w:shd w:val="clear" w:color="auto" w:fill="D9D9D9" w:themeFill="background1" w:themeFillShade="D9"/>
          </w:tcPr>
          <w:p w14:paraId="375E3CCF" w14:textId="77777777" w:rsidR="00B543AF" w:rsidRPr="00DE6639" w:rsidRDefault="00B543AF" w:rsidP="009503A5">
            <w:pPr>
              <w:spacing w:line="276" w:lineRule="auto"/>
            </w:pPr>
            <w:r w:rsidRPr="00DE6639">
              <w:t>Aged 0-18 Child Protection issue</w:t>
            </w:r>
          </w:p>
        </w:tc>
        <w:tc>
          <w:tcPr>
            <w:tcW w:w="564" w:type="dxa"/>
            <w:gridSpan w:val="2"/>
          </w:tcPr>
          <w:p w14:paraId="354FB23B" w14:textId="77777777" w:rsidR="00B543AF" w:rsidRPr="00DE6639" w:rsidRDefault="00B543AF" w:rsidP="009503A5">
            <w:pPr>
              <w:spacing w:line="276" w:lineRule="auto"/>
            </w:pPr>
          </w:p>
        </w:tc>
        <w:tc>
          <w:tcPr>
            <w:tcW w:w="2982" w:type="dxa"/>
            <w:gridSpan w:val="5"/>
            <w:shd w:val="clear" w:color="auto" w:fill="D9D9D9" w:themeFill="background1" w:themeFillShade="D9"/>
          </w:tcPr>
          <w:p w14:paraId="4D7563E4" w14:textId="77777777" w:rsidR="00B543AF" w:rsidRPr="00DE6639" w:rsidRDefault="00B543AF" w:rsidP="009503A5">
            <w:pPr>
              <w:spacing w:line="276" w:lineRule="auto"/>
            </w:pPr>
            <w:r w:rsidRPr="00DE6639">
              <w:t>Bullying &amp; Harassment</w:t>
            </w:r>
          </w:p>
        </w:tc>
        <w:tc>
          <w:tcPr>
            <w:tcW w:w="706" w:type="dxa"/>
            <w:gridSpan w:val="2"/>
          </w:tcPr>
          <w:p w14:paraId="2B85EF3B" w14:textId="77777777" w:rsidR="00B543AF" w:rsidRPr="00DE6639" w:rsidRDefault="00B543AF" w:rsidP="009503A5">
            <w:pPr>
              <w:spacing w:line="276" w:lineRule="auto"/>
            </w:pPr>
          </w:p>
        </w:tc>
        <w:tc>
          <w:tcPr>
            <w:tcW w:w="2129" w:type="dxa"/>
            <w:gridSpan w:val="4"/>
            <w:shd w:val="clear" w:color="auto" w:fill="D9D9D9" w:themeFill="background1" w:themeFillShade="D9"/>
          </w:tcPr>
          <w:p w14:paraId="4C377643" w14:textId="77777777" w:rsidR="00B543AF" w:rsidRPr="00DE6639" w:rsidRDefault="00B543AF" w:rsidP="009503A5">
            <w:pPr>
              <w:spacing w:line="276" w:lineRule="auto"/>
            </w:pPr>
            <w:r w:rsidRPr="00DE6639">
              <w:t>Other</w:t>
            </w:r>
          </w:p>
        </w:tc>
        <w:tc>
          <w:tcPr>
            <w:tcW w:w="801" w:type="dxa"/>
          </w:tcPr>
          <w:p w14:paraId="06C0BB4A" w14:textId="77777777" w:rsidR="00B543AF" w:rsidRPr="00DE6639" w:rsidRDefault="00B543AF" w:rsidP="009503A5">
            <w:pPr>
              <w:spacing w:line="276" w:lineRule="auto"/>
              <w:jc w:val="both"/>
            </w:pPr>
          </w:p>
        </w:tc>
      </w:tr>
      <w:tr w:rsidR="00B543AF" w:rsidRPr="00DE6639" w14:paraId="7CC5F24D" w14:textId="77777777" w:rsidTr="00B75D5C">
        <w:tc>
          <w:tcPr>
            <w:tcW w:w="9021" w:type="dxa"/>
            <w:gridSpan w:val="15"/>
          </w:tcPr>
          <w:p w14:paraId="178CEB0E" w14:textId="77777777" w:rsidR="00B543AF" w:rsidRPr="00DE6639" w:rsidRDefault="00B543AF" w:rsidP="009503A5">
            <w:pPr>
              <w:spacing w:line="276" w:lineRule="auto"/>
              <w:jc w:val="both"/>
            </w:pPr>
            <w:r w:rsidRPr="00DE6639">
              <w:t>If other, please give further details:</w:t>
            </w:r>
          </w:p>
          <w:p w14:paraId="142223D9" w14:textId="77777777" w:rsidR="00B543AF" w:rsidRPr="00DE6639" w:rsidRDefault="00B543AF" w:rsidP="009503A5">
            <w:pPr>
              <w:spacing w:line="276" w:lineRule="auto"/>
              <w:jc w:val="both"/>
            </w:pPr>
          </w:p>
        </w:tc>
      </w:tr>
      <w:tr w:rsidR="00B543AF" w:rsidRPr="00DE6639" w14:paraId="40DC50AE" w14:textId="77777777" w:rsidTr="00B75D5C">
        <w:tc>
          <w:tcPr>
            <w:tcW w:w="9021" w:type="dxa"/>
            <w:gridSpan w:val="15"/>
            <w:shd w:val="clear" w:color="auto" w:fill="BFBFBF" w:themeFill="background1" w:themeFillShade="BF"/>
          </w:tcPr>
          <w:p w14:paraId="50ED7633" w14:textId="77777777" w:rsidR="00B543AF" w:rsidRPr="00DE6639" w:rsidRDefault="00B543AF" w:rsidP="009503A5">
            <w:pPr>
              <w:spacing w:line="276" w:lineRule="auto"/>
              <w:jc w:val="both"/>
            </w:pPr>
            <w:r w:rsidRPr="00DE6639">
              <w:t>4. Relevant Witnesses</w:t>
            </w:r>
          </w:p>
        </w:tc>
      </w:tr>
      <w:tr w:rsidR="00B543AF" w:rsidRPr="00DE6639" w14:paraId="44C5C902" w14:textId="77777777" w:rsidTr="00B75D5C">
        <w:tc>
          <w:tcPr>
            <w:tcW w:w="2253" w:type="dxa"/>
            <w:gridSpan w:val="2"/>
            <w:shd w:val="clear" w:color="auto" w:fill="D9D9D9" w:themeFill="background1" w:themeFillShade="D9"/>
          </w:tcPr>
          <w:p w14:paraId="5F0FE7FE" w14:textId="77777777" w:rsidR="00B543AF" w:rsidRPr="00DE6639" w:rsidRDefault="00B543AF" w:rsidP="009503A5">
            <w:pPr>
              <w:spacing w:line="276" w:lineRule="auto"/>
              <w:jc w:val="center"/>
            </w:pPr>
            <w:r w:rsidRPr="00DE6639">
              <w:t>Full Names</w:t>
            </w:r>
          </w:p>
        </w:tc>
        <w:tc>
          <w:tcPr>
            <w:tcW w:w="2255" w:type="dxa"/>
            <w:gridSpan w:val="5"/>
            <w:shd w:val="clear" w:color="auto" w:fill="D9D9D9" w:themeFill="background1" w:themeFillShade="D9"/>
          </w:tcPr>
          <w:p w14:paraId="0043F1BD" w14:textId="22110B81" w:rsidR="00B543AF" w:rsidRPr="00DE6639" w:rsidRDefault="00B543AF" w:rsidP="009503A5">
            <w:pPr>
              <w:spacing w:line="276" w:lineRule="auto"/>
              <w:jc w:val="center"/>
            </w:pPr>
            <w:r w:rsidRPr="00DE6639">
              <w:t>Tel</w:t>
            </w:r>
            <w:r w:rsidR="004359D5">
              <w:t>.</w:t>
            </w:r>
            <w:r w:rsidRPr="00DE6639">
              <w:t xml:space="preserve"> no</w:t>
            </w:r>
            <w:r w:rsidR="004359D5">
              <w:t>.</w:t>
            </w:r>
          </w:p>
        </w:tc>
        <w:tc>
          <w:tcPr>
            <w:tcW w:w="2255" w:type="dxa"/>
            <w:gridSpan w:val="5"/>
            <w:shd w:val="clear" w:color="auto" w:fill="D9D9D9" w:themeFill="background1" w:themeFillShade="D9"/>
          </w:tcPr>
          <w:p w14:paraId="499D99CE" w14:textId="77777777" w:rsidR="00B543AF" w:rsidRPr="00DE6639" w:rsidRDefault="00B543AF" w:rsidP="009503A5">
            <w:pPr>
              <w:spacing w:line="276" w:lineRule="auto"/>
              <w:jc w:val="center"/>
            </w:pPr>
            <w:r w:rsidRPr="00DE6639">
              <w:t>Address</w:t>
            </w:r>
          </w:p>
        </w:tc>
        <w:tc>
          <w:tcPr>
            <w:tcW w:w="2258" w:type="dxa"/>
            <w:gridSpan w:val="3"/>
            <w:shd w:val="clear" w:color="auto" w:fill="D9D9D9" w:themeFill="background1" w:themeFillShade="D9"/>
          </w:tcPr>
          <w:p w14:paraId="3E224BE1" w14:textId="77777777" w:rsidR="00B543AF" w:rsidRPr="00DE6639" w:rsidRDefault="00B543AF" w:rsidP="009503A5">
            <w:pPr>
              <w:spacing w:line="276" w:lineRule="auto"/>
              <w:jc w:val="center"/>
            </w:pPr>
            <w:r w:rsidRPr="00DE6639">
              <w:t>Relationship to person</w:t>
            </w:r>
          </w:p>
        </w:tc>
      </w:tr>
      <w:tr w:rsidR="00B543AF" w:rsidRPr="00DE6639" w14:paraId="15EA5879" w14:textId="77777777" w:rsidTr="00B75D5C">
        <w:tc>
          <w:tcPr>
            <w:tcW w:w="2253" w:type="dxa"/>
            <w:gridSpan w:val="2"/>
          </w:tcPr>
          <w:p w14:paraId="72BD3C7F" w14:textId="77777777" w:rsidR="00B543AF" w:rsidRPr="00DE6639" w:rsidRDefault="00B543AF" w:rsidP="009503A5">
            <w:pPr>
              <w:spacing w:line="276" w:lineRule="auto"/>
              <w:jc w:val="both"/>
            </w:pPr>
          </w:p>
        </w:tc>
        <w:tc>
          <w:tcPr>
            <w:tcW w:w="2255" w:type="dxa"/>
            <w:gridSpan w:val="5"/>
          </w:tcPr>
          <w:p w14:paraId="60C6CE1E" w14:textId="77777777" w:rsidR="00B543AF" w:rsidRPr="00DE6639" w:rsidRDefault="00B543AF" w:rsidP="009503A5">
            <w:pPr>
              <w:spacing w:line="276" w:lineRule="auto"/>
              <w:jc w:val="both"/>
            </w:pPr>
          </w:p>
        </w:tc>
        <w:tc>
          <w:tcPr>
            <w:tcW w:w="2255" w:type="dxa"/>
            <w:gridSpan w:val="5"/>
          </w:tcPr>
          <w:p w14:paraId="45DE4A03" w14:textId="77777777" w:rsidR="00B543AF" w:rsidRPr="00DE6639" w:rsidRDefault="00B543AF" w:rsidP="009503A5">
            <w:pPr>
              <w:spacing w:line="276" w:lineRule="auto"/>
              <w:jc w:val="both"/>
            </w:pPr>
          </w:p>
        </w:tc>
        <w:tc>
          <w:tcPr>
            <w:tcW w:w="2258" w:type="dxa"/>
            <w:gridSpan w:val="3"/>
          </w:tcPr>
          <w:p w14:paraId="7BCA2B41" w14:textId="77777777" w:rsidR="00B543AF" w:rsidRPr="00DE6639" w:rsidRDefault="00B543AF" w:rsidP="009503A5">
            <w:pPr>
              <w:spacing w:line="276" w:lineRule="auto"/>
              <w:jc w:val="both"/>
            </w:pPr>
          </w:p>
        </w:tc>
      </w:tr>
      <w:tr w:rsidR="00B543AF" w:rsidRPr="00DE6639" w14:paraId="0A010D4B" w14:textId="77777777" w:rsidTr="00B75D5C">
        <w:tc>
          <w:tcPr>
            <w:tcW w:w="2253" w:type="dxa"/>
            <w:gridSpan w:val="2"/>
          </w:tcPr>
          <w:p w14:paraId="5A50D72C" w14:textId="77777777" w:rsidR="00B543AF" w:rsidRPr="00DE6639" w:rsidRDefault="00B543AF" w:rsidP="009503A5">
            <w:pPr>
              <w:spacing w:line="276" w:lineRule="auto"/>
              <w:jc w:val="both"/>
            </w:pPr>
          </w:p>
        </w:tc>
        <w:tc>
          <w:tcPr>
            <w:tcW w:w="2255" w:type="dxa"/>
            <w:gridSpan w:val="5"/>
          </w:tcPr>
          <w:p w14:paraId="6A5B9C2E" w14:textId="77777777" w:rsidR="00B543AF" w:rsidRPr="00DE6639" w:rsidRDefault="00B543AF" w:rsidP="009503A5">
            <w:pPr>
              <w:spacing w:line="276" w:lineRule="auto"/>
              <w:jc w:val="both"/>
            </w:pPr>
          </w:p>
        </w:tc>
        <w:tc>
          <w:tcPr>
            <w:tcW w:w="2255" w:type="dxa"/>
            <w:gridSpan w:val="5"/>
          </w:tcPr>
          <w:p w14:paraId="578391D0" w14:textId="77777777" w:rsidR="00B543AF" w:rsidRPr="00DE6639" w:rsidRDefault="00B543AF" w:rsidP="009503A5">
            <w:pPr>
              <w:spacing w:line="276" w:lineRule="auto"/>
              <w:jc w:val="both"/>
            </w:pPr>
          </w:p>
        </w:tc>
        <w:tc>
          <w:tcPr>
            <w:tcW w:w="2258" w:type="dxa"/>
            <w:gridSpan w:val="3"/>
          </w:tcPr>
          <w:p w14:paraId="6D7DB120" w14:textId="77777777" w:rsidR="00B543AF" w:rsidRPr="00DE6639" w:rsidRDefault="00B543AF" w:rsidP="009503A5">
            <w:pPr>
              <w:spacing w:line="276" w:lineRule="auto"/>
              <w:jc w:val="both"/>
            </w:pPr>
          </w:p>
        </w:tc>
      </w:tr>
      <w:tr w:rsidR="00B543AF" w:rsidRPr="00DE6639" w14:paraId="1BD0390D" w14:textId="77777777" w:rsidTr="00B75D5C">
        <w:tc>
          <w:tcPr>
            <w:tcW w:w="2253" w:type="dxa"/>
            <w:gridSpan w:val="2"/>
          </w:tcPr>
          <w:p w14:paraId="6567A2AD" w14:textId="77777777" w:rsidR="00B543AF" w:rsidRPr="00DE6639" w:rsidRDefault="00B543AF" w:rsidP="009503A5">
            <w:pPr>
              <w:spacing w:line="276" w:lineRule="auto"/>
              <w:jc w:val="both"/>
            </w:pPr>
          </w:p>
        </w:tc>
        <w:tc>
          <w:tcPr>
            <w:tcW w:w="2255" w:type="dxa"/>
            <w:gridSpan w:val="5"/>
          </w:tcPr>
          <w:p w14:paraId="53D8BC09" w14:textId="77777777" w:rsidR="00B543AF" w:rsidRPr="00DE6639" w:rsidRDefault="00B543AF" w:rsidP="009503A5">
            <w:pPr>
              <w:spacing w:line="276" w:lineRule="auto"/>
              <w:jc w:val="both"/>
            </w:pPr>
          </w:p>
        </w:tc>
        <w:tc>
          <w:tcPr>
            <w:tcW w:w="2255" w:type="dxa"/>
            <w:gridSpan w:val="5"/>
          </w:tcPr>
          <w:p w14:paraId="3CB28268" w14:textId="77777777" w:rsidR="00B543AF" w:rsidRPr="00DE6639" w:rsidRDefault="00B543AF" w:rsidP="009503A5">
            <w:pPr>
              <w:spacing w:line="276" w:lineRule="auto"/>
              <w:jc w:val="both"/>
            </w:pPr>
          </w:p>
        </w:tc>
        <w:tc>
          <w:tcPr>
            <w:tcW w:w="2258" w:type="dxa"/>
            <w:gridSpan w:val="3"/>
          </w:tcPr>
          <w:p w14:paraId="2741A128" w14:textId="77777777" w:rsidR="00B543AF" w:rsidRPr="00DE6639" w:rsidRDefault="00B543AF" w:rsidP="009503A5">
            <w:pPr>
              <w:spacing w:line="276" w:lineRule="auto"/>
              <w:jc w:val="both"/>
            </w:pPr>
          </w:p>
        </w:tc>
      </w:tr>
      <w:tr w:rsidR="00B543AF" w:rsidRPr="00DE6639" w14:paraId="5A7FF751" w14:textId="77777777" w:rsidTr="00B75D5C">
        <w:tc>
          <w:tcPr>
            <w:tcW w:w="2253" w:type="dxa"/>
            <w:gridSpan w:val="2"/>
          </w:tcPr>
          <w:p w14:paraId="1E296012" w14:textId="77777777" w:rsidR="00B543AF" w:rsidRPr="00DE6639" w:rsidRDefault="00B543AF" w:rsidP="009503A5">
            <w:pPr>
              <w:spacing w:line="276" w:lineRule="auto"/>
              <w:jc w:val="both"/>
            </w:pPr>
          </w:p>
        </w:tc>
        <w:tc>
          <w:tcPr>
            <w:tcW w:w="2255" w:type="dxa"/>
            <w:gridSpan w:val="5"/>
          </w:tcPr>
          <w:p w14:paraId="34575CCB" w14:textId="77777777" w:rsidR="00B543AF" w:rsidRPr="00DE6639" w:rsidRDefault="00B543AF" w:rsidP="009503A5">
            <w:pPr>
              <w:spacing w:line="276" w:lineRule="auto"/>
              <w:jc w:val="both"/>
            </w:pPr>
          </w:p>
        </w:tc>
        <w:tc>
          <w:tcPr>
            <w:tcW w:w="2255" w:type="dxa"/>
            <w:gridSpan w:val="5"/>
          </w:tcPr>
          <w:p w14:paraId="168FB1D0" w14:textId="77777777" w:rsidR="00B543AF" w:rsidRPr="00DE6639" w:rsidRDefault="00B543AF" w:rsidP="009503A5">
            <w:pPr>
              <w:spacing w:line="276" w:lineRule="auto"/>
              <w:jc w:val="both"/>
            </w:pPr>
          </w:p>
        </w:tc>
        <w:tc>
          <w:tcPr>
            <w:tcW w:w="2258" w:type="dxa"/>
            <w:gridSpan w:val="3"/>
          </w:tcPr>
          <w:p w14:paraId="21A538C7" w14:textId="77777777" w:rsidR="00B543AF" w:rsidRPr="00DE6639" w:rsidRDefault="00B543AF" w:rsidP="009503A5">
            <w:pPr>
              <w:spacing w:line="276" w:lineRule="auto"/>
              <w:jc w:val="both"/>
            </w:pPr>
          </w:p>
        </w:tc>
      </w:tr>
    </w:tbl>
    <w:p w14:paraId="7A3FD423" w14:textId="77777777" w:rsidR="00B543AF" w:rsidRPr="00DE6639" w:rsidRDefault="00B543AF" w:rsidP="009503A5">
      <w:pPr>
        <w:spacing w:line="276" w:lineRule="auto"/>
        <w:jc w:val="both"/>
      </w:pPr>
    </w:p>
    <w:tbl>
      <w:tblPr>
        <w:tblStyle w:val="TableGrid"/>
        <w:tblW w:w="0" w:type="auto"/>
        <w:tblLook w:val="04A0" w:firstRow="1" w:lastRow="0" w:firstColumn="1" w:lastColumn="0" w:noHBand="0" w:noVBand="1"/>
      </w:tblPr>
      <w:tblGrid>
        <w:gridCol w:w="3681"/>
        <w:gridCol w:w="5335"/>
      </w:tblGrid>
      <w:tr w:rsidR="00B543AF" w:rsidRPr="00DE6639" w14:paraId="69F44DBD" w14:textId="77777777" w:rsidTr="00B75D5C">
        <w:tc>
          <w:tcPr>
            <w:tcW w:w="9016" w:type="dxa"/>
            <w:gridSpan w:val="2"/>
            <w:shd w:val="clear" w:color="auto" w:fill="BFBFBF" w:themeFill="background1" w:themeFillShade="BF"/>
          </w:tcPr>
          <w:p w14:paraId="7DBA2A43" w14:textId="1E4E25ED" w:rsidR="00B543AF" w:rsidRPr="00DE6639" w:rsidRDefault="00B543AF" w:rsidP="009503A5">
            <w:pPr>
              <w:spacing w:line="276" w:lineRule="auto"/>
              <w:jc w:val="both"/>
            </w:pPr>
            <w:r w:rsidRPr="00DE6639">
              <w:t xml:space="preserve">5. Details of incident, </w:t>
            </w:r>
            <w:r w:rsidR="004359D5" w:rsidRPr="00DE6639">
              <w:t>disclosure,</w:t>
            </w:r>
            <w:r w:rsidRPr="00DE6639">
              <w:t xml:space="preserve"> or issue</w:t>
            </w:r>
          </w:p>
        </w:tc>
      </w:tr>
      <w:tr w:rsidR="00B543AF" w:rsidRPr="00DE6639" w14:paraId="1A45C322" w14:textId="77777777" w:rsidTr="00B75D5C">
        <w:tc>
          <w:tcPr>
            <w:tcW w:w="9016" w:type="dxa"/>
            <w:gridSpan w:val="2"/>
            <w:shd w:val="clear" w:color="auto" w:fill="D0CECE" w:themeFill="background2" w:themeFillShade="E6"/>
          </w:tcPr>
          <w:p w14:paraId="5C57402C" w14:textId="2373468B" w:rsidR="00B543AF" w:rsidRPr="00DE6639" w:rsidRDefault="00B543AF" w:rsidP="009503A5">
            <w:pPr>
              <w:spacing w:line="276" w:lineRule="auto"/>
              <w:jc w:val="both"/>
            </w:pPr>
            <w:r w:rsidRPr="00DE6639">
              <w:t xml:space="preserve">Give an account of the issue, </w:t>
            </w:r>
            <w:r w:rsidR="004359D5" w:rsidRPr="00DE6639">
              <w:t>disclosure,</w:t>
            </w:r>
            <w:r w:rsidRPr="00DE6639">
              <w:t xml:space="preserve"> or incident in as much detail as possible</w:t>
            </w:r>
            <w:r w:rsidR="004359D5">
              <w:t>.</w:t>
            </w:r>
            <w:r w:rsidRPr="00DE6639">
              <w:t xml:space="preserve"> </w:t>
            </w:r>
            <w:r w:rsidR="004359D5">
              <w:t>P</w:t>
            </w:r>
            <w:r w:rsidRPr="00DE6639">
              <w:t>lease include details of when the incident took place (if applicable) where the incident took place (if applicable)</w:t>
            </w:r>
          </w:p>
        </w:tc>
      </w:tr>
      <w:tr w:rsidR="00B543AF" w:rsidRPr="00DE6639" w14:paraId="3A151852" w14:textId="77777777" w:rsidTr="00B75D5C">
        <w:tc>
          <w:tcPr>
            <w:tcW w:w="9016" w:type="dxa"/>
            <w:gridSpan w:val="2"/>
          </w:tcPr>
          <w:p w14:paraId="015BBF74" w14:textId="77777777" w:rsidR="00B543AF" w:rsidRPr="00DE6639" w:rsidRDefault="00B543AF" w:rsidP="009503A5">
            <w:pPr>
              <w:spacing w:line="276" w:lineRule="auto"/>
              <w:jc w:val="both"/>
            </w:pPr>
          </w:p>
          <w:p w14:paraId="37CC7F49" w14:textId="77777777" w:rsidR="00B543AF" w:rsidRPr="00DE6639" w:rsidRDefault="00B543AF" w:rsidP="009503A5">
            <w:pPr>
              <w:spacing w:line="276" w:lineRule="auto"/>
              <w:jc w:val="both"/>
            </w:pPr>
          </w:p>
          <w:p w14:paraId="3B3BEB90" w14:textId="77777777" w:rsidR="00B543AF" w:rsidRPr="00DE6639" w:rsidRDefault="00B543AF" w:rsidP="009503A5">
            <w:pPr>
              <w:spacing w:line="276" w:lineRule="auto"/>
              <w:jc w:val="both"/>
            </w:pPr>
          </w:p>
          <w:p w14:paraId="04C8C2AA" w14:textId="77777777" w:rsidR="00B543AF" w:rsidRPr="00DE6639" w:rsidRDefault="00B543AF" w:rsidP="009503A5">
            <w:pPr>
              <w:spacing w:line="276" w:lineRule="auto"/>
              <w:jc w:val="both"/>
            </w:pPr>
          </w:p>
          <w:p w14:paraId="24E0B4F3" w14:textId="77777777" w:rsidR="00B543AF" w:rsidRPr="00DE6639" w:rsidRDefault="00B543AF" w:rsidP="009503A5">
            <w:pPr>
              <w:spacing w:line="276" w:lineRule="auto"/>
              <w:jc w:val="both"/>
            </w:pPr>
          </w:p>
          <w:p w14:paraId="5B8A82CD" w14:textId="77777777" w:rsidR="00B543AF" w:rsidRPr="00DE6639" w:rsidRDefault="00B543AF" w:rsidP="009503A5">
            <w:pPr>
              <w:spacing w:line="276" w:lineRule="auto"/>
              <w:jc w:val="both"/>
            </w:pPr>
          </w:p>
          <w:p w14:paraId="6BC8D8F9" w14:textId="77777777" w:rsidR="00B543AF" w:rsidRPr="00DE6639" w:rsidRDefault="00B543AF" w:rsidP="009503A5">
            <w:pPr>
              <w:spacing w:line="276" w:lineRule="auto"/>
              <w:jc w:val="both"/>
            </w:pPr>
          </w:p>
          <w:p w14:paraId="1338B4E2" w14:textId="77777777" w:rsidR="00B543AF" w:rsidRPr="00DE6639" w:rsidRDefault="00B543AF" w:rsidP="009503A5">
            <w:pPr>
              <w:spacing w:line="276" w:lineRule="auto"/>
              <w:jc w:val="both"/>
            </w:pPr>
          </w:p>
          <w:p w14:paraId="017FEF4A" w14:textId="77777777" w:rsidR="00B543AF" w:rsidRPr="00DE6639" w:rsidRDefault="00B543AF" w:rsidP="009503A5">
            <w:pPr>
              <w:spacing w:line="276" w:lineRule="auto"/>
              <w:jc w:val="both"/>
            </w:pPr>
          </w:p>
          <w:p w14:paraId="240B8B4E" w14:textId="77777777" w:rsidR="00B543AF" w:rsidRPr="00DE6639" w:rsidRDefault="00B543AF" w:rsidP="009503A5">
            <w:pPr>
              <w:spacing w:line="276" w:lineRule="auto"/>
              <w:jc w:val="both"/>
            </w:pPr>
          </w:p>
          <w:p w14:paraId="69EBE343" w14:textId="77777777" w:rsidR="00B543AF" w:rsidRPr="00DE6639" w:rsidRDefault="00B543AF" w:rsidP="009503A5">
            <w:pPr>
              <w:spacing w:line="276" w:lineRule="auto"/>
              <w:jc w:val="both"/>
            </w:pPr>
          </w:p>
          <w:p w14:paraId="197A61F6" w14:textId="77777777" w:rsidR="00B543AF" w:rsidRPr="00DE6639" w:rsidRDefault="00B543AF" w:rsidP="009503A5">
            <w:pPr>
              <w:spacing w:line="276" w:lineRule="auto"/>
              <w:jc w:val="both"/>
            </w:pPr>
          </w:p>
          <w:p w14:paraId="070CE9A5" w14:textId="77777777" w:rsidR="00B543AF" w:rsidRPr="00DE6639" w:rsidRDefault="00B543AF" w:rsidP="009503A5">
            <w:pPr>
              <w:spacing w:line="276" w:lineRule="auto"/>
              <w:jc w:val="both"/>
            </w:pPr>
          </w:p>
          <w:p w14:paraId="156C192A" w14:textId="77777777" w:rsidR="00B543AF" w:rsidRPr="00DE6639" w:rsidRDefault="00B543AF" w:rsidP="009503A5">
            <w:pPr>
              <w:spacing w:line="276" w:lineRule="auto"/>
              <w:jc w:val="both"/>
            </w:pPr>
          </w:p>
          <w:p w14:paraId="6F0E18E7" w14:textId="77777777" w:rsidR="00B543AF" w:rsidRPr="00DE6639" w:rsidRDefault="00B543AF" w:rsidP="009503A5">
            <w:pPr>
              <w:spacing w:line="276" w:lineRule="auto"/>
              <w:jc w:val="both"/>
            </w:pPr>
          </w:p>
          <w:p w14:paraId="0ADE3C0C" w14:textId="77777777" w:rsidR="00B543AF" w:rsidRPr="00DE6639" w:rsidRDefault="00B543AF" w:rsidP="009503A5">
            <w:pPr>
              <w:spacing w:line="276" w:lineRule="auto"/>
              <w:jc w:val="both"/>
            </w:pPr>
          </w:p>
          <w:p w14:paraId="0AB26204" w14:textId="77777777" w:rsidR="00B543AF" w:rsidRPr="00DE6639" w:rsidRDefault="00B543AF" w:rsidP="009503A5">
            <w:pPr>
              <w:spacing w:line="276" w:lineRule="auto"/>
              <w:jc w:val="both"/>
            </w:pPr>
          </w:p>
          <w:p w14:paraId="7866FC21" w14:textId="77777777" w:rsidR="00B543AF" w:rsidRPr="00DE6639" w:rsidRDefault="00B543AF" w:rsidP="009503A5">
            <w:pPr>
              <w:spacing w:line="276" w:lineRule="auto"/>
              <w:jc w:val="both"/>
            </w:pPr>
          </w:p>
          <w:p w14:paraId="21E38589" w14:textId="77777777" w:rsidR="00B543AF" w:rsidRPr="00DE6639" w:rsidRDefault="00B543AF" w:rsidP="009503A5">
            <w:pPr>
              <w:spacing w:line="276" w:lineRule="auto"/>
              <w:jc w:val="both"/>
            </w:pPr>
          </w:p>
          <w:p w14:paraId="3086A2E0" w14:textId="77777777" w:rsidR="00B543AF" w:rsidRPr="00DE6639" w:rsidRDefault="00B543AF" w:rsidP="009503A5">
            <w:pPr>
              <w:spacing w:line="276" w:lineRule="auto"/>
              <w:jc w:val="both"/>
            </w:pPr>
          </w:p>
          <w:p w14:paraId="38233781" w14:textId="77777777" w:rsidR="00B543AF" w:rsidRPr="00DE6639" w:rsidRDefault="00B543AF" w:rsidP="009503A5">
            <w:pPr>
              <w:spacing w:line="276" w:lineRule="auto"/>
              <w:jc w:val="both"/>
            </w:pPr>
          </w:p>
        </w:tc>
      </w:tr>
      <w:tr w:rsidR="00B543AF" w:rsidRPr="00DE6639" w14:paraId="535EFD13" w14:textId="77777777" w:rsidTr="00B75D5C">
        <w:trPr>
          <w:trHeight w:val="824"/>
        </w:trPr>
        <w:tc>
          <w:tcPr>
            <w:tcW w:w="3681" w:type="dxa"/>
            <w:shd w:val="clear" w:color="auto" w:fill="D0CECE" w:themeFill="background2" w:themeFillShade="E6"/>
          </w:tcPr>
          <w:p w14:paraId="5652CE11" w14:textId="77777777" w:rsidR="00B543AF" w:rsidRPr="00DE6639" w:rsidRDefault="00B543AF" w:rsidP="009503A5">
            <w:pPr>
              <w:spacing w:line="276" w:lineRule="auto"/>
              <w:jc w:val="both"/>
            </w:pPr>
            <w:r w:rsidRPr="00DE6639">
              <w:t>Signature of person reporting incident</w:t>
            </w:r>
          </w:p>
        </w:tc>
        <w:tc>
          <w:tcPr>
            <w:tcW w:w="5335" w:type="dxa"/>
          </w:tcPr>
          <w:p w14:paraId="41B83891" w14:textId="77777777" w:rsidR="00B543AF" w:rsidRPr="00DE6639" w:rsidRDefault="00B543AF" w:rsidP="009503A5">
            <w:pPr>
              <w:spacing w:line="276" w:lineRule="auto"/>
              <w:jc w:val="both"/>
            </w:pPr>
          </w:p>
        </w:tc>
      </w:tr>
    </w:tbl>
    <w:p w14:paraId="59696CE8" w14:textId="77777777" w:rsidR="00E53217" w:rsidRPr="00DE6639" w:rsidRDefault="00E53217" w:rsidP="009503A5">
      <w:pPr>
        <w:spacing w:line="276" w:lineRule="auto"/>
        <w:jc w:val="both"/>
      </w:pPr>
    </w:p>
    <w:tbl>
      <w:tblPr>
        <w:tblStyle w:val="TableGrid"/>
        <w:tblW w:w="0" w:type="auto"/>
        <w:tblLook w:val="04A0" w:firstRow="1" w:lastRow="0" w:firstColumn="1" w:lastColumn="0" w:noHBand="0" w:noVBand="1"/>
      </w:tblPr>
      <w:tblGrid>
        <w:gridCol w:w="3005"/>
        <w:gridCol w:w="3005"/>
        <w:gridCol w:w="3006"/>
      </w:tblGrid>
      <w:tr w:rsidR="00B543AF" w:rsidRPr="00DE6639" w14:paraId="60E6C92E" w14:textId="77777777" w:rsidTr="004359D5">
        <w:tc>
          <w:tcPr>
            <w:tcW w:w="9016" w:type="dxa"/>
            <w:gridSpan w:val="3"/>
            <w:shd w:val="clear" w:color="auto" w:fill="D9D9D9" w:themeFill="background1" w:themeFillShade="D9"/>
            <w:vAlign w:val="center"/>
          </w:tcPr>
          <w:p w14:paraId="1B7B3682" w14:textId="77777777" w:rsidR="00B543AF" w:rsidRPr="00DE6639" w:rsidRDefault="00B543AF" w:rsidP="009503A5">
            <w:pPr>
              <w:spacing w:line="276" w:lineRule="auto"/>
              <w:jc w:val="center"/>
            </w:pPr>
            <w:r w:rsidRPr="00DE6639">
              <w:t>Log of Actions</w:t>
            </w:r>
          </w:p>
        </w:tc>
      </w:tr>
      <w:tr w:rsidR="00B543AF" w:rsidRPr="00DE6639" w14:paraId="32164F4F" w14:textId="77777777" w:rsidTr="004359D5">
        <w:tc>
          <w:tcPr>
            <w:tcW w:w="3005" w:type="dxa"/>
            <w:shd w:val="clear" w:color="auto" w:fill="D9D9D9" w:themeFill="background1" w:themeFillShade="D9"/>
            <w:vAlign w:val="center"/>
          </w:tcPr>
          <w:p w14:paraId="10C0CD25" w14:textId="77777777" w:rsidR="00B543AF" w:rsidRPr="00DE6639" w:rsidRDefault="00B543AF" w:rsidP="009503A5">
            <w:pPr>
              <w:spacing w:line="276" w:lineRule="auto"/>
              <w:jc w:val="center"/>
            </w:pPr>
            <w:r w:rsidRPr="00DE6639">
              <w:t>Date of action</w:t>
            </w:r>
          </w:p>
        </w:tc>
        <w:tc>
          <w:tcPr>
            <w:tcW w:w="3005" w:type="dxa"/>
            <w:shd w:val="clear" w:color="auto" w:fill="D9D9D9" w:themeFill="background1" w:themeFillShade="D9"/>
            <w:vAlign w:val="center"/>
          </w:tcPr>
          <w:p w14:paraId="4F8AB957" w14:textId="77777777" w:rsidR="00B543AF" w:rsidRPr="00DE6639" w:rsidRDefault="00B543AF" w:rsidP="009503A5">
            <w:pPr>
              <w:spacing w:line="276" w:lineRule="auto"/>
              <w:jc w:val="center"/>
            </w:pPr>
            <w:r w:rsidRPr="00DE6639">
              <w:t>Name</w:t>
            </w:r>
          </w:p>
        </w:tc>
        <w:tc>
          <w:tcPr>
            <w:tcW w:w="3006" w:type="dxa"/>
            <w:shd w:val="clear" w:color="auto" w:fill="D9D9D9" w:themeFill="background1" w:themeFillShade="D9"/>
            <w:vAlign w:val="center"/>
          </w:tcPr>
          <w:p w14:paraId="17F52197" w14:textId="77777777" w:rsidR="00B543AF" w:rsidRPr="00DE6639" w:rsidRDefault="00B543AF" w:rsidP="009503A5">
            <w:pPr>
              <w:spacing w:line="276" w:lineRule="auto"/>
              <w:jc w:val="center"/>
            </w:pPr>
            <w:r w:rsidRPr="00DE6639">
              <w:t>Details</w:t>
            </w:r>
          </w:p>
        </w:tc>
      </w:tr>
      <w:tr w:rsidR="00B543AF" w:rsidRPr="00DE6639" w14:paraId="59BC9E39" w14:textId="77777777" w:rsidTr="00B75D5C">
        <w:tc>
          <w:tcPr>
            <w:tcW w:w="3005" w:type="dxa"/>
          </w:tcPr>
          <w:p w14:paraId="1CED5F0C" w14:textId="77777777" w:rsidR="00B543AF" w:rsidRPr="00DE6639" w:rsidRDefault="00B543AF" w:rsidP="009503A5">
            <w:pPr>
              <w:spacing w:line="276" w:lineRule="auto"/>
              <w:jc w:val="both"/>
            </w:pPr>
          </w:p>
          <w:p w14:paraId="5963FE90" w14:textId="77777777" w:rsidR="00B543AF" w:rsidRPr="00DE6639" w:rsidRDefault="00B543AF" w:rsidP="009503A5">
            <w:pPr>
              <w:spacing w:line="276" w:lineRule="auto"/>
              <w:jc w:val="both"/>
            </w:pPr>
          </w:p>
        </w:tc>
        <w:tc>
          <w:tcPr>
            <w:tcW w:w="3005" w:type="dxa"/>
          </w:tcPr>
          <w:p w14:paraId="6C29C4C9" w14:textId="77777777" w:rsidR="00B543AF" w:rsidRPr="00DE6639" w:rsidRDefault="00B543AF" w:rsidP="009503A5">
            <w:pPr>
              <w:spacing w:line="276" w:lineRule="auto"/>
              <w:jc w:val="both"/>
            </w:pPr>
          </w:p>
        </w:tc>
        <w:tc>
          <w:tcPr>
            <w:tcW w:w="3006" w:type="dxa"/>
          </w:tcPr>
          <w:p w14:paraId="196F3122" w14:textId="77777777" w:rsidR="00B543AF" w:rsidRPr="00DE6639" w:rsidRDefault="00B543AF" w:rsidP="009503A5">
            <w:pPr>
              <w:spacing w:line="276" w:lineRule="auto"/>
              <w:jc w:val="both"/>
            </w:pPr>
          </w:p>
        </w:tc>
      </w:tr>
      <w:tr w:rsidR="00B543AF" w:rsidRPr="00DE6639" w14:paraId="020BF28A" w14:textId="77777777" w:rsidTr="00B75D5C">
        <w:tc>
          <w:tcPr>
            <w:tcW w:w="3005" w:type="dxa"/>
          </w:tcPr>
          <w:p w14:paraId="340EC561" w14:textId="77777777" w:rsidR="00B543AF" w:rsidRPr="00DE6639" w:rsidRDefault="00B543AF" w:rsidP="009503A5">
            <w:pPr>
              <w:spacing w:line="276" w:lineRule="auto"/>
              <w:jc w:val="both"/>
            </w:pPr>
          </w:p>
          <w:p w14:paraId="35B6D775" w14:textId="77777777" w:rsidR="00B543AF" w:rsidRPr="00DE6639" w:rsidRDefault="00B543AF" w:rsidP="009503A5">
            <w:pPr>
              <w:spacing w:line="276" w:lineRule="auto"/>
              <w:jc w:val="both"/>
            </w:pPr>
          </w:p>
        </w:tc>
        <w:tc>
          <w:tcPr>
            <w:tcW w:w="3005" w:type="dxa"/>
          </w:tcPr>
          <w:p w14:paraId="42746657" w14:textId="77777777" w:rsidR="00B543AF" w:rsidRPr="00DE6639" w:rsidRDefault="00B543AF" w:rsidP="009503A5">
            <w:pPr>
              <w:spacing w:line="276" w:lineRule="auto"/>
              <w:jc w:val="both"/>
            </w:pPr>
          </w:p>
        </w:tc>
        <w:tc>
          <w:tcPr>
            <w:tcW w:w="3006" w:type="dxa"/>
          </w:tcPr>
          <w:p w14:paraId="0686F259" w14:textId="77777777" w:rsidR="00B543AF" w:rsidRPr="00DE6639" w:rsidRDefault="00B543AF" w:rsidP="009503A5">
            <w:pPr>
              <w:spacing w:line="276" w:lineRule="auto"/>
              <w:jc w:val="both"/>
            </w:pPr>
          </w:p>
        </w:tc>
      </w:tr>
      <w:tr w:rsidR="00B543AF" w:rsidRPr="00DE6639" w14:paraId="3ED13AAA" w14:textId="77777777" w:rsidTr="00B75D5C">
        <w:tc>
          <w:tcPr>
            <w:tcW w:w="3005" w:type="dxa"/>
          </w:tcPr>
          <w:p w14:paraId="1F644012" w14:textId="77777777" w:rsidR="00B543AF" w:rsidRPr="00DE6639" w:rsidRDefault="00B543AF" w:rsidP="009503A5">
            <w:pPr>
              <w:spacing w:line="276" w:lineRule="auto"/>
              <w:jc w:val="both"/>
            </w:pPr>
          </w:p>
          <w:p w14:paraId="63FAC543" w14:textId="77777777" w:rsidR="00B543AF" w:rsidRPr="00DE6639" w:rsidRDefault="00B543AF" w:rsidP="009503A5">
            <w:pPr>
              <w:spacing w:line="276" w:lineRule="auto"/>
              <w:jc w:val="both"/>
            </w:pPr>
          </w:p>
        </w:tc>
        <w:tc>
          <w:tcPr>
            <w:tcW w:w="3005" w:type="dxa"/>
          </w:tcPr>
          <w:p w14:paraId="266E7A33" w14:textId="77777777" w:rsidR="00B543AF" w:rsidRPr="00DE6639" w:rsidRDefault="00B543AF" w:rsidP="009503A5">
            <w:pPr>
              <w:spacing w:line="276" w:lineRule="auto"/>
              <w:jc w:val="both"/>
            </w:pPr>
          </w:p>
        </w:tc>
        <w:tc>
          <w:tcPr>
            <w:tcW w:w="3006" w:type="dxa"/>
          </w:tcPr>
          <w:p w14:paraId="7752CEB7" w14:textId="77777777" w:rsidR="00B543AF" w:rsidRPr="00DE6639" w:rsidRDefault="00B543AF" w:rsidP="009503A5">
            <w:pPr>
              <w:spacing w:line="276" w:lineRule="auto"/>
              <w:jc w:val="both"/>
            </w:pPr>
          </w:p>
        </w:tc>
      </w:tr>
      <w:tr w:rsidR="00B543AF" w:rsidRPr="00DE6639" w14:paraId="0DD011D0" w14:textId="77777777" w:rsidTr="00B75D5C">
        <w:tc>
          <w:tcPr>
            <w:tcW w:w="3005" w:type="dxa"/>
          </w:tcPr>
          <w:p w14:paraId="7BC47315" w14:textId="77777777" w:rsidR="00B543AF" w:rsidRPr="00DE6639" w:rsidRDefault="00B543AF" w:rsidP="009503A5">
            <w:pPr>
              <w:spacing w:line="276" w:lineRule="auto"/>
              <w:jc w:val="both"/>
            </w:pPr>
          </w:p>
          <w:p w14:paraId="3A7FD8FA" w14:textId="77777777" w:rsidR="00B543AF" w:rsidRPr="00DE6639" w:rsidRDefault="00B543AF" w:rsidP="009503A5">
            <w:pPr>
              <w:spacing w:line="276" w:lineRule="auto"/>
              <w:jc w:val="both"/>
            </w:pPr>
          </w:p>
        </w:tc>
        <w:tc>
          <w:tcPr>
            <w:tcW w:w="3005" w:type="dxa"/>
          </w:tcPr>
          <w:p w14:paraId="55B3BB79" w14:textId="77777777" w:rsidR="00B543AF" w:rsidRPr="00DE6639" w:rsidRDefault="00B543AF" w:rsidP="009503A5">
            <w:pPr>
              <w:spacing w:line="276" w:lineRule="auto"/>
              <w:jc w:val="both"/>
            </w:pPr>
          </w:p>
        </w:tc>
        <w:tc>
          <w:tcPr>
            <w:tcW w:w="3006" w:type="dxa"/>
          </w:tcPr>
          <w:p w14:paraId="6B2BE3D3" w14:textId="77777777" w:rsidR="00B543AF" w:rsidRPr="00DE6639" w:rsidRDefault="00B543AF" w:rsidP="009503A5">
            <w:pPr>
              <w:spacing w:line="276" w:lineRule="auto"/>
              <w:jc w:val="both"/>
            </w:pPr>
          </w:p>
        </w:tc>
      </w:tr>
      <w:tr w:rsidR="00B543AF" w:rsidRPr="00DE6639" w14:paraId="31683778" w14:textId="77777777" w:rsidTr="00B75D5C">
        <w:tc>
          <w:tcPr>
            <w:tcW w:w="3005" w:type="dxa"/>
          </w:tcPr>
          <w:p w14:paraId="02480B4B" w14:textId="77777777" w:rsidR="00B543AF" w:rsidRPr="00DE6639" w:rsidRDefault="00B543AF" w:rsidP="009503A5">
            <w:pPr>
              <w:spacing w:line="276" w:lineRule="auto"/>
              <w:jc w:val="both"/>
            </w:pPr>
          </w:p>
          <w:p w14:paraId="20E5EE9A" w14:textId="77777777" w:rsidR="00B543AF" w:rsidRPr="00DE6639" w:rsidRDefault="00B543AF" w:rsidP="009503A5">
            <w:pPr>
              <w:spacing w:line="276" w:lineRule="auto"/>
              <w:jc w:val="both"/>
            </w:pPr>
          </w:p>
        </w:tc>
        <w:tc>
          <w:tcPr>
            <w:tcW w:w="3005" w:type="dxa"/>
          </w:tcPr>
          <w:p w14:paraId="2FFF3FD3" w14:textId="77777777" w:rsidR="00B543AF" w:rsidRPr="00DE6639" w:rsidRDefault="00B543AF" w:rsidP="009503A5">
            <w:pPr>
              <w:spacing w:line="276" w:lineRule="auto"/>
              <w:jc w:val="both"/>
            </w:pPr>
          </w:p>
        </w:tc>
        <w:tc>
          <w:tcPr>
            <w:tcW w:w="3006" w:type="dxa"/>
          </w:tcPr>
          <w:p w14:paraId="6E403CC5" w14:textId="77777777" w:rsidR="00B543AF" w:rsidRPr="00DE6639" w:rsidRDefault="00B543AF" w:rsidP="009503A5">
            <w:pPr>
              <w:spacing w:line="276" w:lineRule="auto"/>
              <w:jc w:val="both"/>
            </w:pPr>
          </w:p>
        </w:tc>
      </w:tr>
      <w:tr w:rsidR="00B543AF" w:rsidRPr="00DE6639" w14:paraId="0BAC983A" w14:textId="77777777" w:rsidTr="00B75D5C">
        <w:tc>
          <w:tcPr>
            <w:tcW w:w="3005" w:type="dxa"/>
          </w:tcPr>
          <w:p w14:paraId="0624D1A3" w14:textId="77777777" w:rsidR="00B543AF" w:rsidRPr="00DE6639" w:rsidRDefault="00B543AF" w:rsidP="009503A5">
            <w:pPr>
              <w:spacing w:line="276" w:lineRule="auto"/>
              <w:jc w:val="both"/>
            </w:pPr>
          </w:p>
          <w:p w14:paraId="4D8B01ED" w14:textId="77777777" w:rsidR="00B543AF" w:rsidRPr="00DE6639" w:rsidRDefault="00B543AF" w:rsidP="009503A5">
            <w:pPr>
              <w:spacing w:line="276" w:lineRule="auto"/>
              <w:jc w:val="both"/>
            </w:pPr>
          </w:p>
        </w:tc>
        <w:tc>
          <w:tcPr>
            <w:tcW w:w="3005" w:type="dxa"/>
          </w:tcPr>
          <w:p w14:paraId="68D5C546" w14:textId="77777777" w:rsidR="00B543AF" w:rsidRPr="00DE6639" w:rsidRDefault="00B543AF" w:rsidP="009503A5">
            <w:pPr>
              <w:spacing w:line="276" w:lineRule="auto"/>
              <w:jc w:val="both"/>
            </w:pPr>
          </w:p>
        </w:tc>
        <w:tc>
          <w:tcPr>
            <w:tcW w:w="3006" w:type="dxa"/>
          </w:tcPr>
          <w:p w14:paraId="6BFE0903" w14:textId="77777777" w:rsidR="00B543AF" w:rsidRPr="00DE6639" w:rsidRDefault="00B543AF" w:rsidP="009503A5">
            <w:pPr>
              <w:spacing w:line="276" w:lineRule="auto"/>
              <w:jc w:val="both"/>
            </w:pPr>
          </w:p>
        </w:tc>
      </w:tr>
      <w:tr w:rsidR="00B543AF" w:rsidRPr="00DE6639" w14:paraId="29C975A2" w14:textId="77777777" w:rsidTr="00B75D5C">
        <w:tc>
          <w:tcPr>
            <w:tcW w:w="3005" w:type="dxa"/>
          </w:tcPr>
          <w:p w14:paraId="77589E57" w14:textId="77777777" w:rsidR="00B543AF" w:rsidRPr="00DE6639" w:rsidRDefault="00B543AF" w:rsidP="009503A5">
            <w:pPr>
              <w:spacing w:line="276" w:lineRule="auto"/>
              <w:jc w:val="both"/>
            </w:pPr>
          </w:p>
          <w:p w14:paraId="1DBF756E" w14:textId="77777777" w:rsidR="00B543AF" w:rsidRPr="00DE6639" w:rsidRDefault="00B543AF" w:rsidP="009503A5">
            <w:pPr>
              <w:spacing w:line="276" w:lineRule="auto"/>
              <w:jc w:val="both"/>
            </w:pPr>
          </w:p>
        </w:tc>
        <w:tc>
          <w:tcPr>
            <w:tcW w:w="3005" w:type="dxa"/>
          </w:tcPr>
          <w:p w14:paraId="5508C052" w14:textId="77777777" w:rsidR="00B543AF" w:rsidRPr="00DE6639" w:rsidRDefault="00B543AF" w:rsidP="009503A5">
            <w:pPr>
              <w:spacing w:line="276" w:lineRule="auto"/>
              <w:jc w:val="both"/>
            </w:pPr>
          </w:p>
        </w:tc>
        <w:tc>
          <w:tcPr>
            <w:tcW w:w="3006" w:type="dxa"/>
          </w:tcPr>
          <w:p w14:paraId="4BC6EEF1" w14:textId="77777777" w:rsidR="00B543AF" w:rsidRPr="00DE6639" w:rsidRDefault="00B543AF" w:rsidP="009503A5">
            <w:pPr>
              <w:spacing w:line="276" w:lineRule="auto"/>
              <w:jc w:val="both"/>
            </w:pPr>
          </w:p>
        </w:tc>
      </w:tr>
      <w:tr w:rsidR="00B543AF" w:rsidRPr="00DE6639" w14:paraId="53146A4A" w14:textId="77777777" w:rsidTr="00B75D5C">
        <w:tc>
          <w:tcPr>
            <w:tcW w:w="3005" w:type="dxa"/>
          </w:tcPr>
          <w:p w14:paraId="30B298C6" w14:textId="77777777" w:rsidR="00B543AF" w:rsidRPr="00DE6639" w:rsidRDefault="00B543AF" w:rsidP="009503A5">
            <w:pPr>
              <w:spacing w:line="276" w:lineRule="auto"/>
              <w:jc w:val="both"/>
            </w:pPr>
          </w:p>
          <w:p w14:paraId="4E9BC45D" w14:textId="77777777" w:rsidR="00B543AF" w:rsidRPr="00DE6639" w:rsidRDefault="00B543AF" w:rsidP="009503A5">
            <w:pPr>
              <w:spacing w:line="276" w:lineRule="auto"/>
              <w:jc w:val="both"/>
            </w:pPr>
          </w:p>
        </w:tc>
        <w:tc>
          <w:tcPr>
            <w:tcW w:w="3005" w:type="dxa"/>
          </w:tcPr>
          <w:p w14:paraId="48C8F4DB" w14:textId="77777777" w:rsidR="00B543AF" w:rsidRPr="00DE6639" w:rsidRDefault="00B543AF" w:rsidP="009503A5">
            <w:pPr>
              <w:spacing w:line="276" w:lineRule="auto"/>
              <w:jc w:val="both"/>
            </w:pPr>
          </w:p>
        </w:tc>
        <w:tc>
          <w:tcPr>
            <w:tcW w:w="3006" w:type="dxa"/>
          </w:tcPr>
          <w:p w14:paraId="606663ED" w14:textId="77777777" w:rsidR="00B543AF" w:rsidRPr="00DE6639" w:rsidRDefault="00B543AF" w:rsidP="009503A5">
            <w:pPr>
              <w:spacing w:line="276" w:lineRule="auto"/>
              <w:jc w:val="both"/>
            </w:pPr>
          </w:p>
        </w:tc>
      </w:tr>
      <w:tr w:rsidR="00B543AF" w:rsidRPr="00DE6639" w14:paraId="7A875386" w14:textId="77777777" w:rsidTr="00B75D5C">
        <w:tc>
          <w:tcPr>
            <w:tcW w:w="3005" w:type="dxa"/>
          </w:tcPr>
          <w:p w14:paraId="513E8800" w14:textId="77777777" w:rsidR="00B543AF" w:rsidRPr="00DE6639" w:rsidRDefault="00B543AF" w:rsidP="009503A5">
            <w:pPr>
              <w:spacing w:line="276" w:lineRule="auto"/>
              <w:jc w:val="both"/>
            </w:pPr>
          </w:p>
          <w:p w14:paraId="66F45026" w14:textId="77777777" w:rsidR="00B543AF" w:rsidRPr="00DE6639" w:rsidRDefault="00B543AF" w:rsidP="009503A5">
            <w:pPr>
              <w:spacing w:line="276" w:lineRule="auto"/>
              <w:jc w:val="both"/>
            </w:pPr>
          </w:p>
        </w:tc>
        <w:tc>
          <w:tcPr>
            <w:tcW w:w="3005" w:type="dxa"/>
          </w:tcPr>
          <w:p w14:paraId="45B3AE13" w14:textId="77777777" w:rsidR="00B543AF" w:rsidRPr="00DE6639" w:rsidRDefault="00B543AF" w:rsidP="009503A5">
            <w:pPr>
              <w:spacing w:line="276" w:lineRule="auto"/>
              <w:jc w:val="both"/>
            </w:pPr>
          </w:p>
        </w:tc>
        <w:tc>
          <w:tcPr>
            <w:tcW w:w="3006" w:type="dxa"/>
          </w:tcPr>
          <w:p w14:paraId="1929FACD" w14:textId="77777777" w:rsidR="00B543AF" w:rsidRPr="00DE6639" w:rsidRDefault="00B543AF" w:rsidP="009503A5">
            <w:pPr>
              <w:spacing w:line="276" w:lineRule="auto"/>
              <w:jc w:val="both"/>
            </w:pPr>
          </w:p>
        </w:tc>
      </w:tr>
      <w:tr w:rsidR="00B543AF" w:rsidRPr="00DE6639" w14:paraId="65DCA86E" w14:textId="77777777" w:rsidTr="00B75D5C">
        <w:tc>
          <w:tcPr>
            <w:tcW w:w="3005" w:type="dxa"/>
          </w:tcPr>
          <w:p w14:paraId="349C3FB4" w14:textId="77777777" w:rsidR="00B543AF" w:rsidRPr="00DE6639" w:rsidRDefault="00B543AF" w:rsidP="009503A5">
            <w:pPr>
              <w:spacing w:line="276" w:lineRule="auto"/>
              <w:jc w:val="both"/>
            </w:pPr>
          </w:p>
          <w:p w14:paraId="6944B853" w14:textId="77777777" w:rsidR="00B543AF" w:rsidRPr="00DE6639" w:rsidRDefault="00B543AF" w:rsidP="009503A5">
            <w:pPr>
              <w:spacing w:line="276" w:lineRule="auto"/>
              <w:jc w:val="both"/>
            </w:pPr>
          </w:p>
        </w:tc>
        <w:tc>
          <w:tcPr>
            <w:tcW w:w="3005" w:type="dxa"/>
          </w:tcPr>
          <w:p w14:paraId="0C60437D" w14:textId="77777777" w:rsidR="00B543AF" w:rsidRPr="00DE6639" w:rsidRDefault="00B543AF" w:rsidP="009503A5">
            <w:pPr>
              <w:spacing w:line="276" w:lineRule="auto"/>
              <w:jc w:val="both"/>
            </w:pPr>
          </w:p>
        </w:tc>
        <w:tc>
          <w:tcPr>
            <w:tcW w:w="3006" w:type="dxa"/>
          </w:tcPr>
          <w:p w14:paraId="6409C522" w14:textId="77777777" w:rsidR="00B543AF" w:rsidRPr="00DE6639" w:rsidRDefault="00B543AF" w:rsidP="009503A5">
            <w:pPr>
              <w:spacing w:line="276" w:lineRule="auto"/>
              <w:jc w:val="both"/>
            </w:pPr>
          </w:p>
        </w:tc>
      </w:tr>
      <w:tr w:rsidR="00B543AF" w:rsidRPr="00DE6639" w14:paraId="45AF49DE" w14:textId="77777777" w:rsidTr="00B75D5C">
        <w:tc>
          <w:tcPr>
            <w:tcW w:w="3005" w:type="dxa"/>
          </w:tcPr>
          <w:p w14:paraId="5D366032" w14:textId="77777777" w:rsidR="00B543AF" w:rsidRPr="00DE6639" w:rsidRDefault="00B543AF" w:rsidP="009503A5">
            <w:pPr>
              <w:spacing w:line="276" w:lineRule="auto"/>
              <w:jc w:val="both"/>
            </w:pPr>
          </w:p>
          <w:p w14:paraId="0A154F02" w14:textId="77777777" w:rsidR="00B543AF" w:rsidRPr="00DE6639" w:rsidRDefault="00B543AF" w:rsidP="009503A5">
            <w:pPr>
              <w:spacing w:line="276" w:lineRule="auto"/>
              <w:jc w:val="both"/>
            </w:pPr>
          </w:p>
        </w:tc>
        <w:tc>
          <w:tcPr>
            <w:tcW w:w="3005" w:type="dxa"/>
          </w:tcPr>
          <w:p w14:paraId="6E84C854" w14:textId="77777777" w:rsidR="00B543AF" w:rsidRPr="00DE6639" w:rsidRDefault="00B543AF" w:rsidP="009503A5">
            <w:pPr>
              <w:spacing w:line="276" w:lineRule="auto"/>
              <w:jc w:val="both"/>
            </w:pPr>
          </w:p>
        </w:tc>
        <w:tc>
          <w:tcPr>
            <w:tcW w:w="3006" w:type="dxa"/>
          </w:tcPr>
          <w:p w14:paraId="77063F17" w14:textId="77777777" w:rsidR="00B543AF" w:rsidRPr="00DE6639" w:rsidRDefault="00B543AF" w:rsidP="009503A5">
            <w:pPr>
              <w:spacing w:line="276" w:lineRule="auto"/>
              <w:jc w:val="both"/>
            </w:pPr>
          </w:p>
        </w:tc>
      </w:tr>
      <w:tr w:rsidR="00B543AF" w:rsidRPr="00DE6639" w14:paraId="5E94F402" w14:textId="77777777" w:rsidTr="00B75D5C">
        <w:tc>
          <w:tcPr>
            <w:tcW w:w="3005" w:type="dxa"/>
          </w:tcPr>
          <w:p w14:paraId="70B1B4DE" w14:textId="77777777" w:rsidR="00B543AF" w:rsidRPr="00DE6639" w:rsidRDefault="00B543AF" w:rsidP="009503A5">
            <w:pPr>
              <w:spacing w:line="276" w:lineRule="auto"/>
              <w:jc w:val="both"/>
            </w:pPr>
          </w:p>
          <w:p w14:paraId="6C74A613" w14:textId="77777777" w:rsidR="00B543AF" w:rsidRPr="00DE6639" w:rsidRDefault="00B543AF" w:rsidP="009503A5">
            <w:pPr>
              <w:spacing w:line="276" w:lineRule="auto"/>
              <w:jc w:val="both"/>
            </w:pPr>
          </w:p>
        </w:tc>
        <w:tc>
          <w:tcPr>
            <w:tcW w:w="3005" w:type="dxa"/>
          </w:tcPr>
          <w:p w14:paraId="521429CD" w14:textId="77777777" w:rsidR="00B543AF" w:rsidRPr="00DE6639" w:rsidRDefault="00B543AF" w:rsidP="009503A5">
            <w:pPr>
              <w:spacing w:line="276" w:lineRule="auto"/>
              <w:jc w:val="both"/>
            </w:pPr>
          </w:p>
        </w:tc>
        <w:tc>
          <w:tcPr>
            <w:tcW w:w="3006" w:type="dxa"/>
          </w:tcPr>
          <w:p w14:paraId="6A9483E6" w14:textId="77777777" w:rsidR="00B543AF" w:rsidRPr="00DE6639" w:rsidRDefault="00B543AF" w:rsidP="009503A5">
            <w:pPr>
              <w:spacing w:line="276" w:lineRule="auto"/>
              <w:jc w:val="both"/>
            </w:pPr>
          </w:p>
        </w:tc>
      </w:tr>
      <w:bookmarkEnd w:id="4"/>
    </w:tbl>
    <w:p w14:paraId="38648BB8" w14:textId="77777777" w:rsidR="00B543AF" w:rsidRPr="00C407A1" w:rsidRDefault="00B543AF" w:rsidP="009503A5">
      <w:pPr>
        <w:spacing w:line="276" w:lineRule="auto"/>
        <w:jc w:val="both"/>
        <w:rPr>
          <w:rFonts w:eastAsia="Times New Roman" w:cstheme="minorHAnsi"/>
          <w:sz w:val="28"/>
          <w:szCs w:val="28"/>
          <w:lang w:eastAsia="zh-CN"/>
        </w:rPr>
      </w:pPr>
    </w:p>
    <w:p w14:paraId="3B74978B" w14:textId="2C5EE5C6" w:rsidR="003A659D" w:rsidRPr="004359D5" w:rsidRDefault="003A659D" w:rsidP="009503A5">
      <w:pPr>
        <w:spacing w:line="276" w:lineRule="auto"/>
        <w:jc w:val="both"/>
        <w:rPr>
          <w:rFonts w:eastAsia="Times New Roman" w:cstheme="minorHAnsi"/>
          <w:sz w:val="28"/>
          <w:szCs w:val="28"/>
          <w:lang w:eastAsia="zh-CN"/>
        </w:rPr>
      </w:pPr>
      <w:r w:rsidRPr="00661DDA">
        <w:rPr>
          <w:rFonts w:eastAsia="Times New Roman" w:cstheme="minorHAnsi"/>
          <w:b/>
          <w:bCs/>
          <w:sz w:val="28"/>
          <w:szCs w:val="28"/>
          <w:u w:val="single"/>
          <w:lang w:eastAsia="zh-CN"/>
        </w:rPr>
        <w:t xml:space="preserve">Document </w:t>
      </w:r>
      <w:r w:rsidR="004359D5">
        <w:rPr>
          <w:rFonts w:eastAsia="Times New Roman" w:cstheme="minorHAnsi"/>
          <w:b/>
          <w:bCs/>
          <w:sz w:val="28"/>
          <w:szCs w:val="28"/>
          <w:u w:val="single"/>
          <w:lang w:eastAsia="zh-CN"/>
        </w:rPr>
        <w:t>C</w:t>
      </w:r>
      <w:r w:rsidRPr="00661DDA">
        <w:rPr>
          <w:rFonts w:eastAsia="Times New Roman" w:cstheme="minorHAnsi"/>
          <w:b/>
          <w:bCs/>
          <w:sz w:val="28"/>
          <w:szCs w:val="28"/>
          <w:u w:val="single"/>
          <w:lang w:eastAsia="zh-CN"/>
        </w:rPr>
        <w:t>ontrol</w:t>
      </w:r>
      <w:bookmarkEnd w:id="1"/>
    </w:p>
    <w:tbl>
      <w:tblPr>
        <w:tblStyle w:val="TableGrid"/>
        <w:tblW w:w="9209" w:type="dxa"/>
        <w:tblLook w:val="04A0" w:firstRow="1" w:lastRow="0" w:firstColumn="1" w:lastColumn="0" w:noHBand="0" w:noVBand="1"/>
      </w:tblPr>
      <w:tblGrid>
        <w:gridCol w:w="3188"/>
        <w:gridCol w:w="1644"/>
        <w:gridCol w:w="1806"/>
        <w:gridCol w:w="1162"/>
        <w:gridCol w:w="1409"/>
      </w:tblGrid>
      <w:tr w:rsidR="003A659D" w14:paraId="40250F8D" w14:textId="77777777" w:rsidTr="00345FCE">
        <w:tc>
          <w:tcPr>
            <w:tcW w:w="3188" w:type="dxa"/>
            <w:shd w:val="clear" w:color="auto" w:fill="D9D9D9" w:themeFill="background1" w:themeFillShade="D9"/>
            <w:vAlign w:val="center"/>
          </w:tcPr>
          <w:p w14:paraId="02E68824" w14:textId="01892093" w:rsidR="003A659D" w:rsidRPr="00345FCE" w:rsidRDefault="003A659D" w:rsidP="009503A5">
            <w:pPr>
              <w:spacing w:line="276" w:lineRule="auto"/>
              <w:jc w:val="center"/>
              <w:rPr>
                <w:rFonts w:eastAsia="Times New Roman" w:cstheme="minorHAnsi"/>
                <w:lang w:eastAsia="zh-CN"/>
              </w:rPr>
            </w:pPr>
            <w:r w:rsidRPr="00345FCE">
              <w:rPr>
                <w:rFonts w:eastAsia="Times New Roman" w:cstheme="minorHAnsi"/>
                <w:lang w:eastAsia="zh-CN"/>
              </w:rPr>
              <w:t xml:space="preserve">Document </w:t>
            </w:r>
            <w:r w:rsidR="00345FCE" w:rsidRPr="00345FCE">
              <w:rPr>
                <w:rFonts w:eastAsia="Times New Roman" w:cstheme="minorHAnsi"/>
                <w:lang w:eastAsia="zh-CN"/>
              </w:rPr>
              <w:t>Title</w:t>
            </w:r>
          </w:p>
        </w:tc>
        <w:tc>
          <w:tcPr>
            <w:tcW w:w="1644" w:type="dxa"/>
            <w:shd w:val="clear" w:color="auto" w:fill="D9D9D9" w:themeFill="background1" w:themeFillShade="D9"/>
            <w:vAlign w:val="center"/>
          </w:tcPr>
          <w:p w14:paraId="61017BFB" w14:textId="6D87745E" w:rsidR="003A659D" w:rsidRPr="00345FCE" w:rsidRDefault="003A659D" w:rsidP="009503A5">
            <w:pPr>
              <w:spacing w:line="276" w:lineRule="auto"/>
              <w:jc w:val="center"/>
              <w:rPr>
                <w:rFonts w:eastAsia="Times New Roman" w:cstheme="minorHAnsi"/>
                <w:lang w:eastAsia="zh-CN"/>
              </w:rPr>
            </w:pPr>
            <w:r w:rsidRPr="00345FCE">
              <w:rPr>
                <w:rFonts w:eastAsia="Times New Roman" w:cstheme="minorHAnsi"/>
                <w:lang w:eastAsia="zh-CN"/>
              </w:rPr>
              <w:t xml:space="preserve">Document </w:t>
            </w:r>
            <w:r w:rsidR="00345FCE" w:rsidRPr="00345FCE">
              <w:rPr>
                <w:rFonts w:eastAsia="Times New Roman" w:cstheme="minorHAnsi"/>
                <w:lang w:eastAsia="zh-CN"/>
              </w:rPr>
              <w:t>Owner</w:t>
            </w:r>
          </w:p>
        </w:tc>
        <w:tc>
          <w:tcPr>
            <w:tcW w:w="1806" w:type="dxa"/>
            <w:shd w:val="clear" w:color="auto" w:fill="D9D9D9" w:themeFill="background1" w:themeFillShade="D9"/>
            <w:vAlign w:val="center"/>
          </w:tcPr>
          <w:p w14:paraId="10FE4127" w14:textId="77777777" w:rsidR="003A659D" w:rsidRPr="00345FCE" w:rsidRDefault="003A659D" w:rsidP="009503A5">
            <w:pPr>
              <w:spacing w:line="276" w:lineRule="auto"/>
              <w:jc w:val="center"/>
              <w:rPr>
                <w:rFonts w:eastAsia="Times New Roman" w:cstheme="minorHAnsi"/>
                <w:lang w:eastAsia="zh-CN"/>
              </w:rPr>
            </w:pPr>
            <w:r w:rsidRPr="00345FCE">
              <w:rPr>
                <w:rFonts w:eastAsia="Times New Roman" w:cstheme="minorHAnsi"/>
                <w:lang w:eastAsia="zh-CN"/>
              </w:rPr>
              <w:t>Signature</w:t>
            </w:r>
          </w:p>
        </w:tc>
        <w:tc>
          <w:tcPr>
            <w:tcW w:w="1162" w:type="dxa"/>
            <w:shd w:val="clear" w:color="auto" w:fill="D9D9D9" w:themeFill="background1" w:themeFillShade="D9"/>
            <w:vAlign w:val="center"/>
          </w:tcPr>
          <w:p w14:paraId="05162E0B" w14:textId="77777777" w:rsidR="003A659D" w:rsidRPr="00345FCE" w:rsidRDefault="003A659D" w:rsidP="009503A5">
            <w:pPr>
              <w:spacing w:line="276" w:lineRule="auto"/>
              <w:jc w:val="center"/>
              <w:rPr>
                <w:rFonts w:eastAsia="Times New Roman" w:cstheme="minorHAnsi"/>
                <w:lang w:eastAsia="zh-CN"/>
              </w:rPr>
            </w:pPr>
            <w:r w:rsidRPr="00345FCE">
              <w:rPr>
                <w:rFonts w:eastAsia="Times New Roman" w:cstheme="minorHAnsi"/>
                <w:lang w:eastAsia="zh-CN"/>
              </w:rPr>
              <w:t>Version</w:t>
            </w:r>
          </w:p>
        </w:tc>
        <w:tc>
          <w:tcPr>
            <w:tcW w:w="1409" w:type="dxa"/>
            <w:shd w:val="clear" w:color="auto" w:fill="D9D9D9" w:themeFill="background1" w:themeFillShade="D9"/>
            <w:vAlign w:val="center"/>
          </w:tcPr>
          <w:p w14:paraId="3EF10A4D" w14:textId="0551610B" w:rsidR="003A659D" w:rsidRPr="00345FCE" w:rsidRDefault="003A659D" w:rsidP="009503A5">
            <w:pPr>
              <w:spacing w:line="276" w:lineRule="auto"/>
              <w:jc w:val="center"/>
              <w:rPr>
                <w:rFonts w:eastAsia="Times New Roman" w:cstheme="minorHAnsi"/>
                <w:lang w:eastAsia="zh-CN"/>
              </w:rPr>
            </w:pPr>
            <w:r w:rsidRPr="00345FCE">
              <w:rPr>
                <w:rFonts w:eastAsia="Times New Roman" w:cstheme="minorHAnsi"/>
                <w:lang w:eastAsia="zh-CN"/>
              </w:rPr>
              <w:t xml:space="preserve">Review </w:t>
            </w:r>
            <w:r w:rsidR="00345FCE" w:rsidRPr="00345FCE">
              <w:rPr>
                <w:rFonts w:eastAsia="Times New Roman" w:cstheme="minorHAnsi"/>
                <w:lang w:eastAsia="zh-CN"/>
              </w:rPr>
              <w:t>Date</w:t>
            </w:r>
          </w:p>
        </w:tc>
      </w:tr>
      <w:tr w:rsidR="003A659D" w14:paraId="2650016C" w14:textId="77777777" w:rsidTr="00345FCE">
        <w:tc>
          <w:tcPr>
            <w:tcW w:w="3188" w:type="dxa"/>
            <w:vAlign w:val="center"/>
          </w:tcPr>
          <w:p w14:paraId="68D27D6B" w14:textId="77777777" w:rsidR="003A659D" w:rsidRPr="00345FCE" w:rsidRDefault="003A659D" w:rsidP="009503A5">
            <w:pPr>
              <w:spacing w:line="276" w:lineRule="auto"/>
              <w:jc w:val="center"/>
              <w:rPr>
                <w:rFonts w:eastAsia="Times New Roman" w:cstheme="minorHAnsi"/>
                <w:lang w:eastAsia="zh-CN"/>
              </w:rPr>
            </w:pPr>
            <w:r w:rsidRPr="00345FCE">
              <w:rPr>
                <w:rFonts w:eastAsia="Times New Roman" w:cstheme="minorHAnsi"/>
                <w:lang w:eastAsia="zh-CN"/>
              </w:rPr>
              <w:t>Clear Quality Limited General Policy and Procedures</w:t>
            </w:r>
          </w:p>
        </w:tc>
        <w:tc>
          <w:tcPr>
            <w:tcW w:w="1644" w:type="dxa"/>
            <w:vAlign w:val="center"/>
          </w:tcPr>
          <w:p w14:paraId="6E2272F8" w14:textId="62150423" w:rsidR="003A659D" w:rsidRPr="00345FCE" w:rsidRDefault="003A659D" w:rsidP="009503A5">
            <w:pPr>
              <w:spacing w:line="276" w:lineRule="auto"/>
              <w:jc w:val="center"/>
              <w:rPr>
                <w:rFonts w:eastAsia="Times New Roman" w:cstheme="minorHAnsi"/>
                <w:lang w:eastAsia="zh-CN"/>
              </w:rPr>
            </w:pPr>
            <w:r w:rsidRPr="00345FCE">
              <w:rPr>
                <w:rFonts w:eastAsia="Times New Roman" w:cstheme="minorHAnsi"/>
                <w:lang w:eastAsia="zh-CN"/>
              </w:rPr>
              <w:t>Bethan Rhodes</w:t>
            </w:r>
          </w:p>
        </w:tc>
        <w:tc>
          <w:tcPr>
            <w:tcW w:w="1806" w:type="dxa"/>
            <w:vAlign w:val="center"/>
          </w:tcPr>
          <w:p w14:paraId="3AA19306" w14:textId="77777777" w:rsidR="003A659D" w:rsidRPr="00345FCE" w:rsidRDefault="003A659D" w:rsidP="009503A5">
            <w:pPr>
              <w:spacing w:line="276" w:lineRule="auto"/>
              <w:jc w:val="center"/>
              <w:rPr>
                <w:rFonts w:eastAsia="Times New Roman" w:cstheme="minorHAnsi"/>
                <w:lang w:eastAsia="zh-CN"/>
              </w:rPr>
            </w:pPr>
            <w:r w:rsidRPr="00345FCE">
              <w:rPr>
                <w:rFonts w:eastAsia="Times New Roman" w:cstheme="minorHAnsi"/>
                <w:noProof/>
                <w:lang w:eastAsia="zh-CN"/>
              </w:rPr>
              <w:drawing>
                <wp:inline distT="0" distB="0" distL="0" distR="0" wp14:anchorId="6A2CEC1D" wp14:editId="586AFFD5">
                  <wp:extent cx="1008000" cy="218666"/>
                  <wp:effectExtent l="0" t="0" r="1905" b="0"/>
                  <wp:docPr id="2" name="Picture 2"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logo&#10;&#10;Description automatically generated with low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08000" cy="218666"/>
                          </a:xfrm>
                          <a:prstGeom prst="rect">
                            <a:avLst/>
                          </a:prstGeom>
                        </pic:spPr>
                      </pic:pic>
                    </a:graphicData>
                  </a:graphic>
                </wp:inline>
              </w:drawing>
            </w:r>
          </w:p>
        </w:tc>
        <w:tc>
          <w:tcPr>
            <w:tcW w:w="1162" w:type="dxa"/>
            <w:vAlign w:val="center"/>
          </w:tcPr>
          <w:p w14:paraId="63921BA1" w14:textId="77777777" w:rsidR="003A659D" w:rsidRPr="00345FCE" w:rsidRDefault="003A659D" w:rsidP="009503A5">
            <w:pPr>
              <w:spacing w:line="276" w:lineRule="auto"/>
              <w:jc w:val="center"/>
              <w:rPr>
                <w:rFonts w:eastAsia="Times New Roman" w:cstheme="minorHAnsi"/>
                <w:lang w:eastAsia="zh-CN"/>
              </w:rPr>
            </w:pPr>
            <w:r w:rsidRPr="00345FCE">
              <w:rPr>
                <w:rFonts w:eastAsia="Times New Roman" w:cstheme="minorHAnsi"/>
                <w:lang w:eastAsia="zh-CN"/>
              </w:rPr>
              <w:t>Oct21 v.1</w:t>
            </w:r>
          </w:p>
        </w:tc>
        <w:tc>
          <w:tcPr>
            <w:tcW w:w="1409" w:type="dxa"/>
            <w:vAlign w:val="center"/>
          </w:tcPr>
          <w:p w14:paraId="773AD025" w14:textId="77777777" w:rsidR="003A659D" w:rsidRPr="00345FCE" w:rsidRDefault="003A659D" w:rsidP="009503A5">
            <w:pPr>
              <w:spacing w:line="276" w:lineRule="auto"/>
              <w:jc w:val="center"/>
              <w:rPr>
                <w:rFonts w:eastAsia="Times New Roman" w:cstheme="minorHAnsi"/>
                <w:lang w:eastAsia="zh-CN"/>
              </w:rPr>
            </w:pPr>
            <w:r w:rsidRPr="00345FCE">
              <w:rPr>
                <w:rFonts w:eastAsia="Times New Roman" w:cstheme="minorHAnsi"/>
                <w:lang w:eastAsia="zh-CN"/>
              </w:rPr>
              <w:t>Due Oct 22</w:t>
            </w:r>
          </w:p>
        </w:tc>
      </w:tr>
      <w:tr w:rsidR="00B543AF" w14:paraId="5ADC5834" w14:textId="77777777" w:rsidTr="00345FCE">
        <w:tc>
          <w:tcPr>
            <w:tcW w:w="3188" w:type="dxa"/>
            <w:vAlign w:val="center"/>
          </w:tcPr>
          <w:p w14:paraId="665347F3" w14:textId="09C2E2D6" w:rsidR="00B543AF" w:rsidRPr="00345FCE" w:rsidRDefault="00B543AF" w:rsidP="009503A5">
            <w:pPr>
              <w:spacing w:line="276" w:lineRule="auto"/>
              <w:jc w:val="center"/>
              <w:rPr>
                <w:rFonts w:eastAsia="Times New Roman" w:cstheme="minorHAnsi"/>
                <w:lang w:eastAsia="zh-CN"/>
              </w:rPr>
            </w:pPr>
            <w:r w:rsidRPr="00345FCE">
              <w:rPr>
                <w:rFonts w:eastAsia="Times New Roman" w:cstheme="minorHAnsi"/>
                <w:lang w:eastAsia="zh-CN"/>
              </w:rPr>
              <w:t>Clear Quality Limited General Policy and Procedures</w:t>
            </w:r>
          </w:p>
        </w:tc>
        <w:tc>
          <w:tcPr>
            <w:tcW w:w="1644" w:type="dxa"/>
            <w:vAlign w:val="center"/>
          </w:tcPr>
          <w:p w14:paraId="23FC2C91" w14:textId="1484D9D3" w:rsidR="00B543AF" w:rsidRPr="00345FCE" w:rsidRDefault="00B543AF" w:rsidP="009503A5">
            <w:pPr>
              <w:spacing w:line="276" w:lineRule="auto"/>
              <w:jc w:val="center"/>
              <w:rPr>
                <w:rFonts w:eastAsia="Times New Roman" w:cstheme="minorHAnsi"/>
                <w:lang w:eastAsia="zh-CN"/>
              </w:rPr>
            </w:pPr>
            <w:r w:rsidRPr="00345FCE">
              <w:rPr>
                <w:rFonts w:eastAsia="Times New Roman" w:cstheme="minorHAnsi"/>
                <w:lang w:eastAsia="zh-CN"/>
              </w:rPr>
              <w:t>Bethan Rhodes</w:t>
            </w:r>
          </w:p>
        </w:tc>
        <w:tc>
          <w:tcPr>
            <w:tcW w:w="1806" w:type="dxa"/>
            <w:vAlign w:val="center"/>
          </w:tcPr>
          <w:p w14:paraId="1C4670BF" w14:textId="47A54254" w:rsidR="00B543AF" w:rsidRPr="00345FCE" w:rsidRDefault="00B543AF" w:rsidP="009503A5">
            <w:pPr>
              <w:spacing w:line="276" w:lineRule="auto"/>
              <w:jc w:val="center"/>
              <w:rPr>
                <w:rFonts w:eastAsia="Times New Roman" w:cstheme="minorHAnsi"/>
                <w:lang w:eastAsia="zh-CN"/>
              </w:rPr>
            </w:pPr>
            <w:r w:rsidRPr="00345FCE">
              <w:rPr>
                <w:rFonts w:eastAsia="Times New Roman" w:cstheme="minorHAnsi"/>
                <w:noProof/>
                <w:lang w:eastAsia="zh-CN"/>
              </w:rPr>
              <w:drawing>
                <wp:inline distT="0" distB="0" distL="0" distR="0" wp14:anchorId="29EE5FB7" wp14:editId="38DAC918">
                  <wp:extent cx="1008000" cy="218666"/>
                  <wp:effectExtent l="0" t="0" r="1905" b="0"/>
                  <wp:docPr id="3" name="Picture 3"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logo&#10;&#10;Description automatically generated with low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08000" cy="218666"/>
                          </a:xfrm>
                          <a:prstGeom prst="rect">
                            <a:avLst/>
                          </a:prstGeom>
                        </pic:spPr>
                      </pic:pic>
                    </a:graphicData>
                  </a:graphic>
                </wp:inline>
              </w:drawing>
            </w:r>
          </w:p>
        </w:tc>
        <w:tc>
          <w:tcPr>
            <w:tcW w:w="1162" w:type="dxa"/>
            <w:vAlign w:val="center"/>
          </w:tcPr>
          <w:p w14:paraId="55602075" w14:textId="3C6180D9" w:rsidR="00B543AF" w:rsidRPr="00345FCE" w:rsidRDefault="00B543AF" w:rsidP="009503A5">
            <w:pPr>
              <w:spacing w:line="276" w:lineRule="auto"/>
              <w:jc w:val="center"/>
              <w:rPr>
                <w:rFonts w:eastAsia="Times New Roman" w:cstheme="minorHAnsi"/>
                <w:lang w:eastAsia="zh-CN"/>
              </w:rPr>
            </w:pPr>
            <w:r w:rsidRPr="00345FCE">
              <w:rPr>
                <w:rFonts w:eastAsia="Times New Roman" w:cstheme="minorHAnsi"/>
                <w:lang w:eastAsia="zh-CN"/>
              </w:rPr>
              <w:t>Jan22 v.2</w:t>
            </w:r>
          </w:p>
        </w:tc>
        <w:tc>
          <w:tcPr>
            <w:tcW w:w="1409" w:type="dxa"/>
            <w:vAlign w:val="center"/>
          </w:tcPr>
          <w:p w14:paraId="63CA16DF" w14:textId="0398EA97" w:rsidR="00B543AF" w:rsidRPr="00345FCE" w:rsidRDefault="00B543AF" w:rsidP="009503A5">
            <w:pPr>
              <w:spacing w:line="276" w:lineRule="auto"/>
              <w:jc w:val="center"/>
              <w:rPr>
                <w:rFonts w:eastAsia="Times New Roman" w:cstheme="minorHAnsi"/>
                <w:lang w:eastAsia="zh-CN"/>
              </w:rPr>
            </w:pPr>
            <w:r w:rsidRPr="00345FCE">
              <w:rPr>
                <w:rFonts w:eastAsia="Times New Roman" w:cstheme="minorHAnsi"/>
                <w:lang w:eastAsia="zh-CN"/>
              </w:rPr>
              <w:t>Due Jan 23</w:t>
            </w:r>
          </w:p>
        </w:tc>
      </w:tr>
      <w:tr w:rsidR="006C5156" w14:paraId="7B029B8D" w14:textId="77777777" w:rsidTr="00345FCE">
        <w:tc>
          <w:tcPr>
            <w:tcW w:w="3188" w:type="dxa"/>
            <w:vAlign w:val="center"/>
          </w:tcPr>
          <w:p w14:paraId="5230B202" w14:textId="00D623F7" w:rsidR="006C5156" w:rsidRPr="00345FCE" w:rsidRDefault="006C5156" w:rsidP="009503A5">
            <w:pPr>
              <w:spacing w:line="276" w:lineRule="auto"/>
              <w:jc w:val="center"/>
              <w:rPr>
                <w:rFonts w:eastAsia="Times New Roman" w:cstheme="minorHAnsi"/>
                <w:lang w:eastAsia="zh-CN"/>
              </w:rPr>
            </w:pPr>
            <w:r w:rsidRPr="00345FCE">
              <w:rPr>
                <w:rFonts w:eastAsia="Times New Roman" w:cstheme="minorHAnsi"/>
                <w:lang w:eastAsia="zh-CN"/>
              </w:rPr>
              <w:t>Safeguarding Policy</w:t>
            </w:r>
          </w:p>
        </w:tc>
        <w:tc>
          <w:tcPr>
            <w:tcW w:w="1644" w:type="dxa"/>
            <w:vAlign w:val="center"/>
          </w:tcPr>
          <w:p w14:paraId="3129DEE1" w14:textId="4B637B08" w:rsidR="006C5156" w:rsidRPr="00345FCE" w:rsidRDefault="006C5156" w:rsidP="009503A5">
            <w:pPr>
              <w:spacing w:line="276" w:lineRule="auto"/>
              <w:jc w:val="center"/>
              <w:rPr>
                <w:rFonts w:eastAsia="Times New Roman" w:cstheme="minorHAnsi"/>
                <w:lang w:eastAsia="zh-CN"/>
              </w:rPr>
            </w:pPr>
            <w:r w:rsidRPr="00345FCE">
              <w:rPr>
                <w:rFonts w:eastAsia="Times New Roman" w:cstheme="minorHAnsi"/>
                <w:lang w:eastAsia="zh-CN"/>
              </w:rPr>
              <w:t>Bethan Rhodes</w:t>
            </w:r>
          </w:p>
        </w:tc>
        <w:tc>
          <w:tcPr>
            <w:tcW w:w="1806" w:type="dxa"/>
            <w:vAlign w:val="center"/>
          </w:tcPr>
          <w:p w14:paraId="2E5823A6" w14:textId="4273AF88" w:rsidR="006C5156" w:rsidRPr="00345FCE" w:rsidRDefault="006C5156" w:rsidP="009503A5">
            <w:pPr>
              <w:spacing w:line="276" w:lineRule="auto"/>
              <w:jc w:val="center"/>
              <w:rPr>
                <w:rFonts w:eastAsia="Times New Roman" w:cstheme="minorHAnsi"/>
                <w:lang w:eastAsia="zh-CN"/>
              </w:rPr>
            </w:pPr>
            <w:r w:rsidRPr="00345FCE">
              <w:rPr>
                <w:rFonts w:eastAsia="Times New Roman" w:cstheme="minorHAnsi"/>
                <w:noProof/>
                <w:lang w:eastAsia="zh-CN"/>
              </w:rPr>
              <w:drawing>
                <wp:inline distT="0" distB="0" distL="0" distR="0" wp14:anchorId="6B21D523" wp14:editId="0BFA8CAA">
                  <wp:extent cx="1008000" cy="218666"/>
                  <wp:effectExtent l="0" t="0" r="1905" b="0"/>
                  <wp:docPr id="4" name="Picture 4"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logo&#10;&#10;Description automatically generated with low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08000" cy="218666"/>
                          </a:xfrm>
                          <a:prstGeom prst="rect">
                            <a:avLst/>
                          </a:prstGeom>
                        </pic:spPr>
                      </pic:pic>
                    </a:graphicData>
                  </a:graphic>
                </wp:inline>
              </w:drawing>
            </w:r>
          </w:p>
        </w:tc>
        <w:tc>
          <w:tcPr>
            <w:tcW w:w="1162" w:type="dxa"/>
            <w:vAlign w:val="center"/>
          </w:tcPr>
          <w:p w14:paraId="065C5CD8" w14:textId="11466C76" w:rsidR="006C5156" w:rsidRPr="00345FCE" w:rsidRDefault="006C5156" w:rsidP="009503A5">
            <w:pPr>
              <w:spacing w:line="276" w:lineRule="auto"/>
              <w:jc w:val="center"/>
              <w:rPr>
                <w:rFonts w:eastAsia="Times New Roman" w:cstheme="minorHAnsi"/>
                <w:lang w:eastAsia="zh-CN"/>
              </w:rPr>
            </w:pPr>
            <w:r w:rsidRPr="00345FCE">
              <w:rPr>
                <w:rFonts w:eastAsia="Times New Roman" w:cstheme="minorHAnsi"/>
                <w:lang w:eastAsia="zh-CN"/>
              </w:rPr>
              <w:t>May22 v.3</w:t>
            </w:r>
          </w:p>
        </w:tc>
        <w:tc>
          <w:tcPr>
            <w:tcW w:w="1409" w:type="dxa"/>
            <w:vAlign w:val="center"/>
          </w:tcPr>
          <w:p w14:paraId="20626D2A" w14:textId="034BFD4F" w:rsidR="006C5156" w:rsidRPr="00345FCE" w:rsidRDefault="006C5156" w:rsidP="009503A5">
            <w:pPr>
              <w:spacing w:line="276" w:lineRule="auto"/>
              <w:jc w:val="center"/>
              <w:rPr>
                <w:rFonts w:eastAsia="Times New Roman" w:cstheme="minorHAnsi"/>
                <w:lang w:eastAsia="zh-CN"/>
              </w:rPr>
            </w:pPr>
            <w:r w:rsidRPr="00345FCE">
              <w:rPr>
                <w:rFonts w:eastAsia="Times New Roman" w:cstheme="minorHAnsi"/>
                <w:lang w:eastAsia="zh-CN"/>
              </w:rPr>
              <w:t>Due May 23</w:t>
            </w:r>
          </w:p>
        </w:tc>
      </w:tr>
      <w:tr w:rsidR="006C5156" w14:paraId="7ACBB8D9" w14:textId="77777777" w:rsidTr="00345FCE">
        <w:tc>
          <w:tcPr>
            <w:tcW w:w="3188" w:type="dxa"/>
            <w:vAlign w:val="center"/>
          </w:tcPr>
          <w:p w14:paraId="2E167260" w14:textId="77777777" w:rsidR="006C5156" w:rsidRPr="00345FCE" w:rsidRDefault="006C5156" w:rsidP="009503A5">
            <w:pPr>
              <w:spacing w:line="276" w:lineRule="auto"/>
              <w:jc w:val="center"/>
              <w:rPr>
                <w:rFonts w:eastAsia="Times New Roman" w:cstheme="minorHAnsi"/>
                <w:lang w:eastAsia="zh-CN"/>
              </w:rPr>
            </w:pPr>
          </w:p>
        </w:tc>
        <w:tc>
          <w:tcPr>
            <w:tcW w:w="1644" w:type="dxa"/>
            <w:vAlign w:val="center"/>
          </w:tcPr>
          <w:p w14:paraId="2E2E93FC" w14:textId="77777777" w:rsidR="006C5156" w:rsidRPr="00345FCE" w:rsidRDefault="006C5156" w:rsidP="009503A5">
            <w:pPr>
              <w:spacing w:line="276" w:lineRule="auto"/>
              <w:jc w:val="center"/>
              <w:rPr>
                <w:rFonts w:eastAsia="Times New Roman" w:cstheme="minorHAnsi"/>
                <w:lang w:eastAsia="zh-CN"/>
              </w:rPr>
            </w:pPr>
          </w:p>
        </w:tc>
        <w:tc>
          <w:tcPr>
            <w:tcW w:w="1806" w:type="dxa"/>
            <w:vAlign w:val="center"/>
          </w:tcPr>
          <w:p w14:paraId="4BEFEC7C" w14:textId="77777777" w:rsidR="006C5156" w:rsidRPr="00345FCE" w:rsidRDefault="006C5156" w:rsidP="009503A5">
            <w:pPr>
              <w:spacing w:line="276" w:lineRule="auto"/>
              <w:jc w:val="center"/>
              <w:rPr>
                <w:rFonts w:eastAsia="Times New Roman" w:cstheme="minorHAnsi"/>
                <w:lang w:eastAsia="zh-CN"/>
              </w:rPr>
            </w:pPr>
          </w:p>
        </w:tc>
        <w:tc>
          <w:tcPr>
            <w:tcW w:w="1162" w:type="dxa"/>
            <w:vAlign w:val="center"/>
          </w:tcPr>
          <w:p w14:paraId="4E5024E4" w14:textId="77777777" w:rsidR="006C5156" w:rsidRPr="00345FCE" w:rsidRDefault="006C5156" w:rsidP="009503A5">
            <w:pPr>
              <w:spacing w:line="276" w:lineRule="auto"/>
              <w:jc w:val="center"/>
              <w:rPr>
                <w:rFonts w:eastAsia="Times New Roman" w:cstheme="minorHAnsi"/>
                <w:lang w:eastAsia="zh-CN"/>
              </w:rPr>
            </w:pPr>
          </w:p>
        </w:tc>
        <w:tc>
          <w:tcPr>
            <w:tcW w:w="1409" w:type="dxa"/>
            <w:vAlign w:val="center"/>
          </w:tcPr>
          <w:p w14:paraId="73A4227B" w14:textId="77777777" w:rsidR="006C5156" w:rsidRPr="00345FCE" w:rsidRDefault="006C5156" w:rsidP="009503A5">
            <w:pPr>
              <w:spacing w:line="276" w:lineRule="auto"/>
              <w:jc w:val="center"/>
              <w:rPr>
                <w:rFonts w:eastAsia="Times New Roman" w:cstheme="minorHAnsi"/>
                <w:lang w:eastAsia="zh-CN"/>
              </w:rPr>
            </w:pPr>
          </w:p>
        </w:tc>
      </w:tr>
      <w:tr w:rsidR="006C5156" w14:paraId="6DDBDFD6" w14:textId="77777777" w:rsidTr="00345FCE">
        <w:tc>
          <w:tcPr>
            <w:tcW w:w="3188" w:type="dxa"/>
            <w:vAlign w:val="center"/>
          </w:tcPr>
          <w:p w14:paraId="747F59E2" w14:textId="77777777" w:rsidR="006C5156" w:rsidRPr="00345FCE" w:rsidRDefault="006C5156" w:rsidP="009503A5">
            <w:pPr>
              <w:spacing w:line="276" w:lineRule="auto"/>
              <w:jc w:val="center"/>
              <w:rPr>
                <w:rFonts w:eastAsia="Times New Roman" w:cstheme="minorHAnsi"/>
                <w:lang w:eastAsia="zh-CN"/>
              </w:rPr>
            </w:pPr>
          </w:p>
        </w:tc>
        <w:tc>
          <w:tcPr>
            <w:tcW w:w="1644" w:type="dxa"/>
            <w:vAlign w:val="center"/>
          </w:tcPr>
          <w:p w14:paraId="54A83972" w14:textId="77777777" w:rsidR="006C5156" w:rsidRPr="00345FCE" w:rsidRDefault="006C5156" w:rsidP="009503A5">
            <w:pPr>
              <w:spacing w:line="276" w:lineRule="auto"/>
              <w:jc w:val="center"/>
              <w:rPr>
                <w:rFonts w:eastAsia="Times New Roman" w:cstheme="minorHAnsi"/>
                <w:lang w:eastAsia="zh-CN"/>
              </w:rPr>
            </w:pPr>
          </w:p>
        </w:tc>
        <w:tc>
          <w:tcPr>
            <w:tcW w:w="1806" w:type="dxa"/>
            <w:vAlign w:val="center"/>
          </w:tcPr>
          <w:p w14:paraId="54B0BE7A" w14:textId="77777777" w:rsidR="006C5156" w:rsidRPr="00345FCE" w:rsidRDefault="006C5156" w:rsidP="009503A5">
            <w:pPr>
              <w:spacing w:line="276" w:lineRule="auto"/>
              <w:jc w:val="center"/>
              <w:rPr>
                <w:rFonts w:eastAsia="Times New Roman" w:cstheme="minorHAnsi"/>
                <w:lang w:eastAsia="zh-CN"/>
              </w:rPr>
            </w:pPr>
          </w:p>
        </w:tc>
        <w:tc>
          <w:tcPr>
            <w:tcW w:w="1162" w:type="dxa"/>
            <w:vAlign w:val="center"/>
          </w:tcPr>
          <w:p w14:paraId="1B883606" w14:textId="77777777" w:rsidR="006C5156" w:rsidRPr="00345FCE" w:rsidRDefault="006C5156" w:rsidP="009503A5">
            <w:pPr>
              <w:spacing w:line="276" w:lineRule="auto"/>
              <w:jc w:val="center"/>
              <w:rPr>
                <w:rFonts w:eastAsia="Times New Roman" w:cstheme="minorHAnsi"/>
                <w:lang w:eastAsia="zh-CN"/>
              </w:rPr>
            </w:pPr>
          </w:p>
        </w:tc>
        <w:tc>
          <w:tcPr>
            <w:tcW w:w="1409" w:type="dxa"/>
            <w:vAlign w:val="center"/>
          </w:tcPr>
          <w:p w14:paraId="538D46A4" w14:textId="77777777" w:rsidR="006C5156" w:rsidRPr="00345FCE" w:rsidRDefault="006C5156" w:rsidP="009503A5">
            <w:pPr>
              <w:spacing w:line="276" w:lineRule="auto"/>
              <w:jc w:val="center"/>
              <w:rPr>
                <w:rFonts w:eastAsia="Times New Roman" w:cstheme="minorHAnsi"/>
                <w:lang w:eastAsia="zh-CN"/>
              </w:rPr>
            </w:pPr>
          </w:p>
        </w:tc>
      </w:tr>
      <w:tr w:rsidR="006C5156" w14:paraId="2F92862E" w14:textId="77777777" w:rsidTr="00345FCE">
        <w:tc>
          <w:tcPr>
            <w:tcW w:w="3188" w:type="dxa"/>
            <w:vAlign w:val="center"/>
          </w:tcPr>
          <w:p w14:paraId="272701EA" w14:textId="77777777" w:rsidR="006C5156" w:rsidRPr="00345FCE" w:rsidRDefault="006C5156" w:rsidP="009503A5">
            <w:pPr>
              <w:spacing w:line="276" w:lineRule="auto"/>
              <w:jc w:val="center"/>
              <w:rPr>
                <w:rFonts w:eastAsia="Times New Roman" w:cstheme="minorHAnsi"/>
                <w:lang w:eastAsia="zh-CN"/>
              </w:rPr>
            </w:pPr>
          </w:p>
        </w:tc>
        <w:tc>
          <w:tcPr>
            <w:tcW w:w="1644" w:type="dxa"/>
            <w:vAlign w:val="center"/>
          </w:tcPr>
          <w:p w14:paraId="1E813A83" w14:textId="77777777" w:rsidR="006C5156" w:rsidRPr="00345FCE" w:rsidRDefault="006C5156" w:rsidP="009503A5">
            <w:pPr>
              <w:spacing w:line="276" w:lineRule="auto"/>
              <w:jc w:val="center"/>
              <w:rPr>
                <w:rFonts w:eastAsia="Times New Roman" w:cstheme="minorHAnsi"/>
                <w:lang w:eastAsia="zh-CN"/>
              </w:rPr>
            </w:pPr>
          </w:p>
        </w:tc>
        <w:tc>
          <w:tcPr>
            <w:tcW w:w="1806" w:type="dxa"/>
            <w:vAlign w:val="center"/>
          </w:tcPr>
          <w:p w14:paraId="5EAE7886" w14:textId="77777777" w:rsidR="006C5156" w:rsidRPr="00345FCE" w:rsidRDefault="006C5156" w:rsidP="009503A5">
            <w:pPr>
              <w:spacing w:line="276" w:lineRule="auto"/>
              <w:jc w:val="center"/>
              <w:rPr>
                <w:rFonts w:eastAsia="Times New Roman" w:cstheme="minorHAnsi"/>
                <w:lang w:eastAsia="zh-CN"/>
              </w:rPr>
            </w:pPr>
          </w:p>
        </w:tc>
        <w:tc>
          <w:tcPr>
            <w:tcW w:w="1162" w:type="dxa"/>
            <w:vAlign w:val="center"/>
          </w:tcPr>
          <w:p w14:paraId="66528AB6" w14:textId="77777777" w:rsidR="006C5156" w:rsidRPr="00345FCE" w:rsidRDefault="006C5156" w:rsidP="009503A5">
            <w:pPr>
              <w:spacing w:line="276" w:lineRule="auto"/>
              <w:jc w:val="center"/>
              <w:rPr>
                <w:rFonts w:eastAsia="Times New Roman" w:cstheme="minorHAnsi"/>
                <w:lang w:eastAsia="zh-CN"/>
              </w:rPr>
            </w:pPr>
          </w:p>
        </w:tc>
        <w:tc>
          <w:tcPr>
            <w:tcW w:w="1409" w:type="dxa"/>
            <w:vAlign w:val="center"/>
          </w:tcPr>
          <w:p w14:paraId="07A066C0" w14:textId="77777777" w:rsidR="006C5156" w:rsidRPr="00345FCE" w:rsidRDefault="006C5156" w:rsidP="009503A5">
            <w:pPr>
              <w:spacing w:line="276" w:lineRule="auto"/>
              <w:jc w:val="center"/>
              <w:rPr>
                <w:rFonts w:eastAsia="Times New Roman" w:cstheme="minorHAnsi"/>
                <w:lang w:eastAsia="zh-CN"/>
              </w:rPr>
            </w:pPr>
          </w:p>
        </w:tc>
      </w:tr>
      <w:tr w:rsidR="006C5156" w14:paraId="1D00DAC1" w14:textId="77777777" w:rsidTr="00345FCE">
        <w:tc>
          <w:tcPr>
            <w:tcW w:w="3188" w:type="dxa"/>
            <w:vAlign w:val="center"/>
          </w:tcPr>
          <w:p w14:paraId="23324F8E" w14:textId="77777777" w:rsidR="006C5156" w:rsidRPr="00345FCE" w:rsidRDefault="006C5156" w:rsidP="009503A5">
            <w:pPr>
              <w:spacing w:line="276" w:lineRule="auto"/>
              <w:jc w:val="center"/>
              <w:rPr>
                <w:rFonts w:eastAsia="Times New Roman" w:cstheme="minorHAnsi"/>
                <w:lang w:eastAsia="zh-CN"/>
              </w:rPr>
            </w:pPr>
          </w:p>
        </w:tc>
        <w:tc>
          <w:tcPr>
            <w:tcW w:w="1644" w:type="dxa"/>
            <w:vAlign w:val="center"/>
          </w:tcPr>
          <w:p w14:paraId="5C22C0F1" w14:textId="77777777" w:rsidR="006C5156" w:rsidRPr="00345FCE" w:rsidRDefault="006C5156" w:rsidP="009503A5">
            <w:pPr>
              <w:spacing w:line="276" w:lineRule="auto"/>
              <w:jc w:val="center"/>
              <w:rPr>
                <w:rFonts w:eastAsia="Times New Roman" w:cstheme="minorHAnsi"/>
                <w:lang w:eastAsia="zh-CN"/>
              </w:rPr>
            </w:pPr>
          </w:p>
        </w:tc>
        <w:tc>
          <w:tcPr>
            <w:tcW w:w="1806" w:type="dxa"/>
            <w:vAlign w:val="center"/>
          </w:tcPr>
          <w:p w14:paraId="3C50CCE5" w14:textId="77777777" w:rsidR="006C5156" w:rsidRPr="00345FCE" w:rsidRDefault="006C5156" w:rsidP="009503A5">
            <w:pPr>
              <w:spacing w:line="276" w:lineRule="auto"/>
              <w:jc w:val="center"/>
              <w:rPr>
                <w:rFonts w:eastAsia="Times New Roman" w:cstheme="minorHAnsi"/>
                <w:lang w:eastAsia="zh-CN"/>
              </w:rPr>
            </w:pPr>
          </w:p>
        </w:tc>
        <w:tc>
          <w:tcPr>
            <w:tcW w:w="1162" w:type="dxa"/>
            <w:vAlign w:val="center"/>
          </w:tcPr>
          <w:p w14:paraId="02D143E3" w14:textId="77777777" w:rsidR="006C5156" w:rsidRPr="00345FCE" w:rsidRDefault="006C5156" w:rsidP="009503A5">
            <w:pPr>
              <w:spacing w:line="276" w:lineRule="auto"/>
              <w:jc w:val="center"/>
              <w:rPr>
                <w:rFonts w:eastAsia="Times New Roman" w:cstheme="minorHAnsi"/>
                <w:lang w:eastAsia="zh-CN"/>
              </w:rPr>
            </w:pPr>
          </w:p>
        </w:tc>
        <w:tc>
          <w:tcPr>
            <w:tcW w:w="1409" w:type="dxa"/>
            <w:vAlign w:val="center"/>
          </w:tcPr>
          <w:p w14:paraId="31261503" w14:textId="77777777" w:rsidR="006C5156" w:rsidRPr="00345FCE" w:rsidRDefault="006C5156" w:rsidP="009503A5">
            <w:pPr>
              <w:spacing w:line="276" w:lineRule="auto"/>
              <w:jc w:val="center"/>
              <w:rPr>
                <w:rFonts w:eastAsia="Times New Roman" w:cstheme="minorHAnsi"/>
                <w:lang w:eastAsia="zh-CN"/>
              </w:rPr>
            </w:pPr>
          </w:p>
        </w:tc>
      </w:tr>
      <w:tr w:rsidR="006C5156" w14:paraId="44C3B939" w14:textId="77777777" w:rsidTr="00345FCE">
        <w:tc>
          <w:tcPr>
            <w:tcW w:w="3188" w:type="dxa"/>
            <w:vAlign w:val="center"/>
          </w:tcPr>
          <w:p w14:paraId="44D4CD3E" w14:textId="77777777" w:rsidR="006C5156" w:rsidRPr="00345FCE" w:rsidRDefault="006C5156" w:rsidP="009503A5">
            <w:pPr>
              <w:spacing w:line="276" w:lineRule="auto"/>
              <w:jc w:val="center"/>
              <w:rPr>
                <w:rFonts w:eastAsia="Times New Roman" w:cstheme="minorHAnsi"/>
                <w:lang w:eastAsia="zh-CN"/>
              </w:rPr>
            </w:pPr>
          </w:p>
        </w:tc>
        <w:tc>
          <w:tcPr>
            <w:tcW w:w="1644" w:type="dxa"/>
            <w:vAlign w:val="center"/>
          </w:tcPr>
          <w:p w14:paraId="32D2A708" w14:textId="77777777" w:rsidR="006C5156" w:rsidRPr="00345FCE" w:rsidRDefault="006C5156" w:rsidP="009503A5">
            <w:pPr>
              <w:spacing w:line="276" w:lineRule="auto"/>
              <w:jc w:val="center"/>
              <w:rPr>
                <w:rFonts w:eastAsia="Times New Roman" w:cstheme="minorHAnsi"/>
                <w:lang w:eastAsia="zh-CN"/>
              </w:rPr>
            </w:pPr>
          </w:p>
        </w:tc>
        <w:tc>
          <w:tcPr>
            <w:tcW w:w="1806" w:type="dxa"/>
            <w:vAlign w:val="center"/>
          </w:tcPr>
          <w:p w14:paraId="565E99C6" w14:textId="77777777" w:rsidR="006C5156" w:rsidRPr="00345FCE" w:rsidRDefault="006C5156" w:rsidP="009503A5">
            <w:pPr>
              <w:spacing w:line="276" w:lineRule="auto"/>
              <w:jc w:val="center"/>
              <w:rPr>
                <w:rFonts w:eastAsia="Times New Roman" w:cstheme="minorHAnsi"/>
                <w:lang w:eastAsia="zh-CN"/>
              </w:rPr>
            </w:pPr>
          </w:p>
        </w:tc>
        <w:tc>
          <w:tcPr>
            <w:tcW w:w="1162" w:type="dxa"/>
            <w:vAlign w:val="center"/>
          </w:tcPr>
          <w:p w14:paraId="063E1FCB" w14:textId="77777777" w:rsidR="006C5156" w:rsidRPr="00345FCE" w:rsidRDefault="006C5156" w:rsidP="009503A5">
            <w:pPr>
              <w:spacing w:line="276" w:lineRule="auto"/>
              <w:jc w:val="center"/>
              <w:rPr>
                <w:rFonts w:eastAsia="Times New Roman" w:cstheme="minorHAnsi"/>
                <w:lang w:eastAsia="zh-CN"/>
              </w:rPr>
            </w:pPr>
          </w:p>
        </w:tc>
        <w:tc>
          <w:tcPr>
            <w:tcW w:w="1409" w:type="dxa"/>
            <w:vAlign w:val="center"/>
          </w:tcPr>
          <w:p w14:paraId="18566093" w14:textId="77777777" w:rsidR="006C5156" w:rsidRPr="00345FCE" w:rsidRDefault="006C5156" w:rsidP="009503A5">
            <w:pPr>
              <w:spacing w:line="276" w:lineRule="auto"/>
              <w:jc w:val="center"/>
              <w:rPr>
                <w:rFonts w:eastAsia="Times New Roman" w:cstheme="minorHAnsi"/>
                <w:lang w:eastAsia="zh-CN"/>
              </w:rPr>
            </w:pPr>
          </w:p>
        </w:tc>
      </w:tr>
    </w:tbl>
    <w:p w14:paraId="23A5A709" w14:textId="77777777" w:rsidR="003A659D" w:rsidRDefault="003A659D" w:rsidP="009503A5">
      <w:pPr>
        <w:spacing w:line="276" w:lineRule="auto"/>
        <w:jc w:val="both"/>
        <w:rPr>
          <w:rFonts w:eastAsia="Times New Roman" w:cstheme="minorHAnsi"/>
          <w:lang w:eastAsia="zh-CN"/>
        </w:rPr>
      </w:pPr>
    </w:p>
    <w:p w14:paraId="3FC8763A" w14:textId="6C9960A7" w:rsidR="00937102" w:rsidRPr="009C4FD5" w:rsidRDefault="003A659D" w:rsidP="009C4FD5">
      <w:pPr>
        <w:spacing w:line="276" w:lineRule="auto"/>
        <w:jc w:val="center"/>
        <w:rPr>
          <w:rFonts w:cstheme="minorHAnsi"/>
          <w:sz w:val="24"/>
          <w:szCs w:val="24"/>
        </w:rPr>
      </w:pPr>
      <w:r w:rsidRPr="009C4FD5">
        <w:rPr>
          <w:rFonts w:eastAsia="Times New Roman" w:cstheme="minorHAnsi"/>
          <w:color w:val="C00000"/>
          <w:lang w:eastAsia="zh-CN"/>
        </w:rPr>
        <w:t>This document should be a reviewed a minimum of annually by the CEO or the Training &amp; Certification Direc</w:t>
      </w:r>
      <w:bookmarkEnd w:id="2"/>
      <w:r w:rsidR="00164C56" w:rsidRPr="009C4FD5">
        <w:rPr>
          <w:rFonts w:eastAsia="Times New Roman" w:cstheme="minorHAnsi"/>
          <w:color w:val="C00000"/>
          <w:lang w:eastAsia="zh-CN"/>
        </w:rPr>
        <w:t>tor</w:t>
      </w:r>
      <w:r w:rsidR="00E53217" w:rsidRPr="009C4FD5">
        <w:rPr>
          <w:rFonts w:eastAsia="Times New Roman" w:cstheme="minorHAnsi"/>
          <w:color w:val="C00000"/>
          <w:lang w:eastAsia="zh-CN"/>
        </w:rPr>
        <w:t>.</w:t>
      </w:r>
    </w:p>
    <w:sectPr w:rsidR="00937102" w:rsidRPr="009C4F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86AFE"/>
    <w:multiLevelType w:val="hybridMultilevel"/>
    <w:tmpl w:val="ACE458C4"/>
    <w:lvl w:ilvl="0" w:tplc="A6AC889E">
      <w:numFmt w:val="bullet"/>
      <w:lvlText w:val="•"/>
      <w:lvlJc w:val="left"/>
      <w:pPr>
        <w:ind w:left="720" w:hanging="360"/>
      </w:pPr>
      <w:rPr>
        <w:rFonts w:ascii="Calibri" w:eastAsiaTheme="minorEastAsia" w:hAnsi="Calibri" w:cs="Calibri" w:hint="default"/>
      </w:rPr>
    </w:lvl>
    <w:lvl w:ilvl="1" w:tplc="FFFFFFFF" w:tentative="1">
      <w:start w:val="1"/>
      <w:numFmt w:val="lowerLetter"/>
      <w:lvlText w:val="%2."/>
      <w:lvlJc w:val="left"/>
      <w:pPr>
        <w:ind w:left="-720" w:hanging="360"/>
      </w:pPr>
    </w:lvl>
    <w:lvl w:ilvl="2" w:tplc="FFFFFFFF" w:tentative="1">
      <w:start w:val="1"/>
      <w:numFmt w:val="lowerRoman"/>
      <w:lvlText w:val="%3."/>
      <w:lvlJc w:val="right"/>
      <w:pPr>
        <w:ind w:left="0" w:hanging="180"/>
      </w:pPr>
    </w:lvl>
    <w:lvl w:ilvl="3" w:tplc="FFFFFFFF" w:tentative="1">
      <w:start w:val="1"/>
      <w:numFmt w:val="decimal"/>
      <w:lvlText w:val="%4."/>
      <w:lvlJc w:val="left"/>
      <w:pPr>
        <w:ind w:left="720" w:hanging="360"/>
      </w:pPr>
    </w:lvl>
    <w:lvl w:ilvl="4" w:tplc="FFFFFFFF" w:tentative="1">
      <w:start w:val="1"/>
      <w:numFmt w:val="lowerLetter"/>
      <w:lvlText w:val="%5."/>
      <w:lvlJc w:val="left"/>
      <w:pPr>
        <w:ind w:left="1440" w:hanging="360"/>
      </w:pPr>
    </w:lvl>
    <w:lvl w:ilvl="5" w:tplc="FFFFFFFF" w:tentative="1">
      <w:start w:val="1"/>
      <w:numFmt w:val="lowerRoman"/>
      <w:lvlText w:val="%6."/>
      <w:lvlJc w:val="right"/>
      <w:pPr>
        <w:ind w:left="2160" w:hanging="180"/>
      </w:pPr>
    </w:lvl>
    <w:lvl w:ilvl="6" w:tplc="FFFFFFFF" w:tentative="1">
      <w:start w:val="1"/>
      <w:numFmt w:val="decimal"/>
      <w:lvlText w:val="%7."/>
      <w:lvlJc w:val="left"/>
      <w:pPr>
        <w:ind w:left="2880" w:hanging="360"/>
      </w:pPr>
    </w:lvl>
    <w:lvl w:ilvl="7" w:tplc="FFFFFFFF" w:tentative="1">
      <w:start w:val="1"/>
      <w:numFmt w:val="lowerLetter"/>
      <w:lvlText w:val="%8."/>
      <w:lvlJc w:val="left"/>
      <w:pPr>
        <w:ind w:left="3600" w:hanging="360"/>
      </w:pPr>
    </w:lvl>
    <w:lvl w:ilvl="8" w:tplc="FFFFFFFF" w:tentative="1">
      <w:start w:val="1"/>
      <w:numFmt w:val="lowerRoman"/>
      <w:lvlText w:val="%9."/>
      <w:lvlJc w:val="right"/>
      <w:pPr>
        <w:ind w:left="4320" w:hanging="180"/>
      </w:pPr>
    </w:lvl>
  </w:abstractNum>
  <w:abstractNum w:abstractNumId="1" w15:restartNumberingAfterBreak="0">
    <w:nsid w:val="21003034"/>
    <w:multiLevelType w:val="hybridMultilevel"/>
    <w:tmpl w:val="0FF0E5F0"/>
    <w:lvl w:ilvl="0" w:tplc="A6AC889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285F0E"/>
    <w:multiLevelType w:val="hybridMultilevel"/>
    <w:tmpl w:val="96C2336E"/>
    <w:lvl w:ilvl="0" w:tplc="A6AC889E">
      <w:numFmt w:val="bullet"/>
      <w:lvlText w:val="•"/>
      <w:lvlJc w:val="left"/>
      <w:pPr>
        <w:ind w:left="720"/>
      </w:pPr>
      <w:rPr>
        <w:rFonts w:ascii="Calibri" w:eastAsiaTheme="minorEastAsia" w:hAnsi="Calibri" w:cs="Calibri" w:hint="default"/>
      </w:rPr>
    </w:lvl>
    <w:lvl w:ilvl="1" w:tplc="B45CB372">
      <w:numFmt w:val="bullet"/>
      <w:lvlText w:val=""/>
      <w:lvlJc w:val="left"/>
      <w:pPr>
        <w:ind w:left="1440" w:hanging="360"/>
      </w:pPr>
      <w:rPr>
        <w:rFonts w:ascii="Symbol" w:eastAsiaTheme="minorEastAsia"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30152A"/>
    <w:multiLevelType w:val="hybridMultilevel"/>
    <w:tmpl w:val="62A269B6"/>
    <w:lvl w:ilvl="0" w:tplc="A6AC889E">
      <w:numFmt w:val="bullet"/>
      <w:lvlText w:val="•"/>
      <w:lvlJc w:val="left"/>
      <w:pPr>
        <w:ind w:left="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9349CD"/>
    <w:multiLevelType w:val="hybridMultilevel"/>
    <w:tmpl w:val="0E5402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D23CEA"/>
    <w:multiLevelType w:val="hybridMultilevel"/>
    <w:tmpl w:val="36C82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9C6558"/>
    <w:multiLevelType w:val="hybridMultilevel"/>
    <w:tmpl w:val="44BC5E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E54B67"/>
    <w:multiLevelType w:val="hybridMultilevel"/>
    <w:tmpl w:val="0930C584"/>
    <w:lvl w:ilvl="0" w:tplc="16229E50">
      <w:start w:val="5"/>
      <w:numFmt w:val="upperRoman"/>
      <w:lvlText w:val="%1."/>
      <w:lvlJc w:val="left"/>
      <w:pPr>
        <w:ind w:left="100" w:hanging="272"/>
      </w:pPr>
      <w:rPr>
        <w:rFonts w:ascii="Arial" w:eastAsia="Arial" w:hAnsi="Arial" w:cs="Arial" w:hint="default"/>
        <w:color w:val="999999"/>
        <w:spacing w:val="-23"/>
        <w:w w:val="100"/>
        <w:sz w:val="24"/>
        <w:szCs w:val="24"/>
        <w:lang w:val="en-US" w:eastAsia="en-US" w:bidi="ar-SA"/>
      </w:rPr>
    </w:lvl>
    <w:lvl w:ilvl="1" w:tplc="076E5C02">
      <w:numFmt w:val="bullet"/>
      <w:lvlText w:val="●"/>
      <w:lvlJc w:val="left"/>
      <w:pPr>
        <w:ind w:left="820" w:hanging="360"/>
      </w:pPr>
      <w:rPr>
        <w:rFonts w:hint="default"/>
        <w:spacing w:val="-5"/>
        <w:w w:val="100"/>
        <w:lang w:val="en-US" w:eastAsia="en-US" w:bidi="ar-SA"/>
      </w:rPr>
    </w:lvl>
    <w:lvl w:ilvl="2" w:tplc="42BCAD8C">
      <w:numFmt w:val="bullet"/>
      <w:lvlText w:val="○"/>
      <w:lvlJc w:val="left"/>
      <w:pPr>
        <w:ind w:left="1540" w:hanging="360"/>
      </w:pPr>
      <w:rPr>
        <w:rFonts w:ascii="Arial" w:eastAsia="Arial" w:hAnsi="Arial" w:cs="Arial" w:hint="default"/>
        <w:color w:val="999999"/>
        <w:w w:val="100"/>
        <w:sz w:val="24"/>
        <w:szCs w:val="24"/>
        <w:lang w:val="en-US" w:eastAsia="en-US" w:bidi="ar-SA"/>
      </w:rPr>
    </w:lvl>
    <w:lvl w:ilvl="3" w:tplc="67C0CD9E">
      <w:numFmt w:val="bullet"/>
      <w:lvlText w:val="•"/>
      <w:lvlJc w:val="left"/>
      <w:pPr>
        <w:ind w:left="2502" w:hanging="360"/>
      </w:pPr>
      <w:rPr>
        <w:rFonts w:hint="default"/>
        <w:lang w:val="en-US" w:eastAsia="en-US" w:bidi="ar-SA"/>
      </w:rPr>
    </w:lvl>
    <w:lvl w:ilvl="4" w:tplc="B10E0CD4">
      <w:numFmt w:val="bullet"/>
      <w:lvlText w:val="•"/>
      <w:lvlJc w:val="left"/>
      <w:pPr>
        <w:ind w:left="3465" w:hanging="360"/>
      </w:pPr>
      <w:rPr>
        <w:rFonts w:hint="default"/>
        <w:lang w:val="en-US" w:eastAsia="en-US" w:bidi="ar-SA"/>
      </w:rPr>
    </w:lvl>
    <w:lvl w:ilvl="5" w:tplc="91283A5E">
      <w:numFmt w:val="bullet"/>
      <w:lvlText w:val="•"/>
      <w:lvlJc w:val="left"/>
      <w:pPr>
        <w:ind w:left="4427" w:hanging="360"/>
      </w:pPr>
      <w:rPr>
        <w:rFonts w:hint="default"/>
        <w:lang w:val="en-US" w:eastAsia="en-US" w:bidi="ar-SA"/>
      </w:rPr>
    </w:lvl>
    <w:lvl w:ilvl="6" w:tplc="B0868060">
      <w:numFmt w:val="bullet"/>
      <w:lvlText w:val="•"/>
      <w:lvlJc w:val="left"/>
      <w:pPr>
        <w:ind w:left="5390" w:hanging="360"/>
      </w:pPr>
      <w:rPr>
        <w:rFonts w:hint="default"/>
        <w:lang w:val="en-US" w:eastAsia="en-US" w:bidi="ar-SA"/>
      </w:rPr>
    </w:lvl>
    <w:lvl w:ilvl="7" w:tplc="763A1978">
      <w:numFmt w:val="bullet"/>
      <w:lvlText w:val="•"/>
      <w:lvlJc w:val="left"/>
      <w:pPr>
        <w:ind w:left="6352" w:hanging="360"/>
      </w:pPr>
      <w:rPr>
        <w:rFonts w:hint="default"/>
        <w:lang w:val="en-US" w:eastAsia="en-US" w:bidi="ar-SA"/>
      </w:rPr>
    </w:lvl>
    <w:lvl w:ilvl="8" w:tplc="759AF6A0">
      <w:numFmt w:val="bullet"/>
      <w:lvlText w:val="•"/>
      <w:lvlJc w:val="left"/>
      <w:pPr>
        <w:ind w:left="7315" w:hanging="360"/>
      </w:pPr>
      <w:rPr>
        <w:rFonts w:hint="default"/>
        <w:lang w:val="en-US" w:eastAsia="en-US" w:bidi="ar-SA"/>
      </w:rPr>
    </w:lvl>
  </w:abstractNum>
  <w:abstractNum w:abstractNumId="8" w15:restartNumberingAfterBreak="0">
    <w:nsid w:val="66AC33B1"/>
    <w:multiLevelType w:val="hybridMultilevel"/>
    <w:tmpl w:val="B9E07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C33352"/>
    <w:multiLevelType w:val="hybridMultilevel"/>
    <w:tmpl w:val="117887C8"/>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6E2D7BA0"/>
    <w:multiLevelType w:val="hybridMultilevel"/>
    <w:tmpl w:val="D5C43B8E"/>
    <w:lvl w:ilvl="0" w:tplc="08090001">
      <w:start w:val="1"/>
      <w:numFmt w:val="bullet"/>
      <w:lvlText w:val=""/>
      <w:lvlJc w:val="left"/>
      <w:rPr>
        <w:rFonts w:ascii="Symbol" w:hAnsi="Symbol" w:hint="default"/>
      </w:rPr>
    </w:lvl>
    <w:lvl w:ilvl="1" w:tplc="FFFFFFFF">
      <w:start w:val="3"/>
      <w:numFmt w:val="bullet"/>
      <w:lvlText w:val=""/>
      <w:lvlJc w:val="left"/>
      <w:pPr>
        <w:ind w:left="0" w:hanging="360"/>
      </w:pPr>
      <w:rPr>
        <w:rFonts w:ascii="Symbol" w:eastAsiaTheme="minorEastAsia" w:hAnsi="Symbol" w:cstheme="minorBidi" w:hint="default"/>
      </w:rPr>
    </w:lvl>
    <w:lvl w:ilvl="2" w:tplc="FFFFFFFF" w:tentative="1">
      <w:start w:val="1"/>
      <w:numFmt w:val="lowerRoman"/>
      <w:lvlText w:val="%3."/>
      <w:lvlJc w:val="right"/>
      <w:pPr>
        <w:ind w:left="720" w:hanging="180"/>
      </w:pPr>
    </w:lvl>
    <w:lvl w:ilvl="3" w:tplc="FFFFFFFF" w:tentative="1">
      <w:start w:val="1"/>
      <w:numFmt w:val="decimal"/>
      <w:lvlText w:val="%4."/>
      <w:lvlJc w:val="left"/>
      <w:pPr>
        <w:ind w:left="1440" w:hanging="360"/>
      </w:pPr>
    </w:lvl>
    <w:lvl w:ilvl="4" w:tplc="FFFFFFFF" w:tentative="1">
      <w:start w:val="1"/>
      <w:numFmt w:val="lowerLetter"/>
      <w:lvlText w:val="%5."/>
      <w:lvlJc w:val="left"/>
      <w:pPr>
        <w:ind w:left="2160" w:hanging="360"/>
      </w:pPr>
    </w:lvl>
    <w:lvl w:ilvl="5" w:tplc="FFFFFFFF" w:tentative="1">
      <w:start w:val="1"/>
      <w:numFmt w:val="lowerRoman"/>
      <w:lvlText w:val="%6."/>
      <w:lvlJc w:val="right"/>
      <w:pPr>
        <w:ind w:left="2880" w:hanging="180"/>
      </w:pPr>
    </w:lvl>
    <w:lvl w:ilvl="6" w:tplc="FFFFFFFF" w:tentative="1">
      <w:start w:val="1"/>
      <w:numFmt w:val="decimal"/>
      <w:lvlText w:val="%7."/>
      <w:lvlJc w:val="left"/>
      <w:pPr>
        <w:ind w:left="3600" w:hanging="360"/>
      </w:pPr>
    </w:lvl>
    <w:lvl w:ilvl="7" w:tplc="FFFFFFFF" w:tentative="1">
      <w:start w:val="1"/>
      <w:numFmt w:val="lowerLetter"/>
      <w:lvlText w:val="%8."/>
      <w:lvlJc w:val="left"/>
      <w:pPr>
        <w:ind w:left="4320" w:hanging="360"/>
      </w:pPr>
    </w:lvl>
    <w:lvl w:ilvl="8" w:tplc="FFFFFFFF" w:tentative="1">
      <w:start w:val="1"/>
      <w:numFmt w:val="lowerRoman"/>
      <w:lvlText w:val="%9."/>
      <w:lvlJc w:val="right"/>
      <w:pPr>
        <w:ind w:left="5040" w:hanging="180"/>
      </w:pPr>
    </w:lvl>
  </w:abstractNum>
  <w:abstractNum w:abstractNumId="11" w15:restartNumberingAfterBreak="0">
    <w:nsid w:val="72C77A1F"/>
    <w:multiLevelType w:val="hybridMultilevel"/>
    <w:tmpl w:val="6694AE12"/>
    <w:lvl w:ilvl="0" w:tplc="0809000F">
      <w:start w:val="1"/>
      <w:numFmt w:val="decimal"/>
      <w:lvlText w:val="%1."/>
      <w:lvlJc w:val="left"/>
      <w:pPr>
        <w:ind w:left="720" w:hanging="360"/>
      </w:pPr>
    </w:lvl>
    <w:lvl w:ilvl="1" w:tplc="830CE30A">
      <w:start w:val="3"/>
      <w:numFmt w:val="bullet"/>
      <w:lvlText w:val=""/>
      <w:lvlJc w:val="left"/>
      <w:pPr>
        <w:ind w:left="1440" w:hanging="360"/>
      </w:pPr>
      <w:rPr>
        <w:rFonts w:ascii="Symbol" w:eastAsiaTheme="minorEastAsia" w:hAnsi="Symbol"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58612747">
    <w:abstractNumId w:val="11"/>
  </w:num>
  <w:num w:numId="2" w16cid:durableId="809398235">
    <w:abstractNumId w:val="2"/>
  </w:num>
  <w:num w:numId="3" w16cid:durableId="1381203938">
    <w:abstractNumId w:val="1"/>
  </w:num>
  <w:num w:numId="4" w16cid:durableId="1447577258">
    <w:abstractNumId w:val="0"/>
  </w:num>
  <w:num w:numId="5" w16cid:durableId="603804973">
    <w:abstractNumId w:val="10"/>
  </w:num>
  <w:num w:numId="6" w16cid:durableId="149832799">
    <w:abstractNumId w:val="9"/>
  </w:num>
  <w:num w:numId="7" w16cid:durableId="1411075022">
    <w:abstractNumId w:val="5"/>
  </w:num>
  <w:num w:numId="8" w16cid:durableId="2116710911">
    <w:abstractNumId w:val="4"/>
  </w:num>
  <w:num w:numId="9" w16cid:durableId="883176259">
    <w:abstractNumId w:val="6"/>
  </w:num>
  <w:num w:numId="10" w16cid:durableId="1837989670">
    <w:abstractNumId w:val="3"/>
  </w:num>
  <w:num w:numId="11" w16cid:durableId="1789396844">
    <w:abstractNumId w:val="8"/>
  </w:num>
  <w:num w:numId="12" w16cid:durableId="1592664123">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59D"/>
    <w:rsid w:val="0000683F"/>
    <w:rsid w:val="000279D7"/>
    <w:rsid w:val="0003194F"/>
    <w:rsid w:val="00054632"/>
    <w:rsid w:val="00061C23"/>
    <w:rsid w:val="00065DF9"/>
    <w:rsid w:val="000901D5"/>
    <w:rsid w:val="00092F56"/>
    <w:rsid w:val="000C2C12"/>
    <w:rsid w:val="000D2A38"/>
    <w:rsid w:val="000D3411"/>
    <w:rsid w:val="000D7737"/>
    <w:rsid w:val="001124BF"/>
    <w:rsid w:val="0011380E"/>
    <w:rsid w:val="00132250"/>
    <w:rsid w:val="00134616"/>
    <w:rsid w:val="0016493A"/>
    <w:rsid w:val="00164C56"/>
    <w:rsid w:val="00173465"/>
    <w:rsid w:val="00174308"/>
    <w:rsid w:val="001779A8"/>
    <w:rsid w:val="0018417C"/>
    <w:rsid w:val="00185FF6"/>
    <w:rsid w:val="001A5C1B"/>
    <w:rsid w:val="001B7E16"/>
    <w:rsid w:val="001C1B26"/>
    <w:rsid w:val="001D2735"/>
    <w:rsid w:val="001D5818"/>
    <w:rsid w:val="001E1127"/>
    <w:rsid w:val="0020094E"/>
    <w:rsid w:val="002011A6"/>
    <w:rsid w:val="00207D0B"/>
    <w:rsid w:val="00225B30"/>
    <w:rsid w:val="00241267"/>
    <w:rsid w:val="00247628"/>
    <w:rsid w:val="00257A33"/>
    <w:rsid w:val="00260F58"/>
    <w:rsid w:val="00290688"/>
    <w:rsid w:val="002A67BB"/>
    <w:rsid w:val="002A75B7"/>
    <w:rsid w:val="002B34DE"/>
    <w:rsid w:val="002D32CA"/>
    <w:rsid w:val="002F1C74"/>
    <w:rsid w:val="00300EDC"/>
    <w:rsid w:val="00315C02"/>
    <w:rsid w:val="00326E3F"/>
    <w:rsid w:val="00345FCE"/>
    <w:rsid w:val="00357C44"/>
    <w:rsid w:val="00365833"/>
    <w:rsid w:val="0037300B"/>
    <w:rsid w:val="00375B43"/>
    <w:rsid w:val="003815CE"/>
    <w:rsid w:val="003A659D"/>
    <w:rsid w:val="003D50FE"/>
    <w:rsid w:val="004106F7"/>
    <w:rsid w:val="004359D5"/>
    <w:rsid w:val="0044633F"/>
    <w:rsid w:val="0045519A"/>
    <w:rsid w:val="00480972"/>
    <w:rsid w:val="0048381F"/>
    <w:rsid w:val="0049329E"/>
    <w:rsid w:val="004944EB"/>
    <w:rsid w:val="004A63AE"/>
    <w:rsid w:val="004A7965"/>
    <w:rsid w:val="004B0356"/>
    <w:rsid w:val="004B2FF9"/>
    <w:rsid w:val="004B5F9E"/>
    <w:rsid w:val="004F75CB"/>
    <w:rsid w:val="00503191"/>
    <w:rsid w:val="00550E5C"/>
    <w:rsid w:val="00573C2E"/>
    <w:rsid w:val="005775B0"/>
    <w:rsid w:val="005801E7"/>
    <w:rsid w:val="00596248"/>
    <w:rsid w:val="0059647F"/>
    <w:rsid w:val="005A069F"/>
    <w:rsid w:val="005A0F3D"/>
    <w:rsid w:val="005B07FF"/>
    <w:rsid w:val="005B0943"/>
    <w:rsid w:val="005B0CE5"/>
    <w:rsid w:val="005E5E83"/>
    <w:rsid w:val="005F5C15"/>
    <w:rsid w:val="0060041B"/>
    <w:rsid w:val="00637F37"/>
    <w:rsid w:val="006468BD"/>
    <w:rsid w:val="00676436"/>
    <w:rsid w:val="006B625F"/>
    <w:rsid w:val="006C0B69"/>
    <w:rsid w:val="006C5156"/>
    <w:rsid w:val="006D2DAA"/>
    <w:rsid w:val="006F4479"/>
    <w:rsid w:val="00720A88"/>
    <w:rsid w:val="007763FB"/>
    <w:rsid w:val="00781905"/>
    <w:rsid w:val="00786C88"/>
    <w:rsid w:val="007952BA"/>
    <w:rsid w:val="007A5A40"/>
    <w:rsid w:val="007C074E"/>
    <w:rsid w:val="007D4AD0"/>
    <w:rsid w:val="007E4284"/>
    <w:rsid w:val="007E72DC"/>
    <w:rsid w:val="00837A67"/>
    <w:rsid w:val="00851D74"/>
    <w:rsid w:val="00857487"/>
    <w:rsid w:val="008645B7"/>
    <w:rsid w:val="00866AF8"/>
    <w:rsid w:val="0087599E"/>
    <w:rsid w:val="00881415"/>
    <w:rsid w:val="00896C9D"/>
    <w:rsid w:val="008B1E53"/>
    <w:rsid w:val="008C0EC4"/>
    <w:rsid w:val="008D38E6"/>
    <w:rsid w:val="008E1E12"/>
    <w:rsid w:val="008F2563"/>
    <w:rsid w:val="00904397"/>
    <w:rsid w:val="00912A0F"/>
    <w:rsid w:val="00916477"/>
    <w:rsid w:val="00937102"/>
    <w:rsid w:val="0094288F"/>
    <w:rsid w:val="00945385"/>
    <w:rsid w:val="0095015A"/>
    <w:rsid w:val="009503A5"/>
    <w:rsid w:val="00956A4E"/>
    <w:rsid w:val="00960B33"/>
    <w:rsid w:val="009626B9"/>
    <w:rsid w:val="0097193F"/>
    <w:rsid w:val="00982130"/>
    <w:rsid w:val="00992A55"/>
    <w:rsid w:val="009A0125"/>
    <w:rsid w:val="009A5E30"/>
    <w:rsid w:val="009A66D8"/>
    <w:rsid w:val="009C4D98"/>
    <w:rsid w:val="009C4FD5"/>
    <w:rsid w:val="009E5671"/>
    <w:rsid w:val="009E77FE"/>
    <w:rsid w:val="009F6620"/>
    <w:rsid w:val="00A15166"/>
    <w:rsid w:val="00A17320"/>
    <w:rsid w:val="00A27D93"/>
    <w:rsid w:val="00A3057C"/>
    <w:rsid w:val="00A31103"/>
    <w:rsid w:val="00A3365C"/>
    <w:rsid w:val="00A36716"/>
    <w:rsid w:val="00A40009"/>
    <w:rsid w:val="00A4321D"/>
    <w:rsid w:val="00A62A7F"/>
    <w:rsid w:val="00A72DB3"/>
    <w:rsid w:val="00A905A4"/>
    <w:rsid w:val="00AB1C94"/>
    <w:rsid w:val="00AC428B"/>
    <w:rsid w:val="00AF75C3"/>
    <w:rsid w:val="00B36CB8"/>
    <w:rsid w:val="00B41980"/>
    <w:rsid w:val="00B41BA5"/>
    <w:rsid w:val="00B529A2"/>
    <w:rsid w:val="00B543AF"/>
    <w:rsid w:val="00B66ED8"/>
    <w:rsid w:val="00B80976"/>
    <w:rsid w:val="00B9366A"/>
    <w:rsid w:val="00BA5B99"/>
    <w:rsid w:val="00BB0D62"/>
    <w:rsid w:val="00BB7A5B"/>
    <w:rsid w:val="00BE1D53"/>
    <w:rsid w:val="00BE48F4"/>
    <w:rsid w:val="00BE4B48"/>
    <w:rsid w:val="00C01E65"/>
    <w:rsid w:val="00C052C8"/>
    <w:rsid w:val="00C407A1"/>
    <w:rsid w:val="00C44741"/>
    <w:rsid w:val="00C46238"/>
    <w:rsid w:val="00C91F41"/>
    <w:rsid w:val="00CD0C0D"/>
    <w:rsid w:val="00CD6985"/>
    <w:rsid w:val="00CD6EAE"/>
    <w:rsid w:val="00CE75D7"/>
    <w:rsid w:val="00CF00E3"/>
    <w:rsid w:val="00D107C0"/>
    <w:rsid w:val="00D12A93"/>
    <w:rsid w:val="00D1336E"/>
    <w:rsid w:val="00D423D5"/>
    <w:rsid w:val="00D66A15"/>
    <w:rsid w:val="00D8795C"/>
    <w:rsid w:val="00D92360"/>
    <w:rsid w:val="00DB357C"/>
    <w:rsid w:val="00DB544C"/>
    <w:rsid w:val="00DB5E1D"/>
    <w:rsid w:val="00DD14EF"/>
    <w:rsid w:val="00DE49B7"/>
    <w:rsid w:val="00E12CA4"/>
    <w:rsid w:val="00E138A9"/>
    <w:rsid w:val="00E14E31"/>
    <w:rsid w:val="00E36951"/>
    <w:rsid w:val="00E42A7D"/>
    <w:rsid w:val="00E53217"/>
    <w:rsid w:val="00E86208"/>
    <w:rsid w:val="00E920F0"/>
    <w:rsid w:val="00EA762D"/>
    <w:rsid w:val="00EB278D"/>
    <w:rsid w:val="00EC05EC"/>
    <w:rsid w:val="00EC0650"/>
    <w:rsid w:val="00F1629B"/>
    <w:rsid w:val="00F34C05"/>
    <w:rsid w:val="00F46551"/>
    <w:rsid w:val="00F50848"/>
    <w:rsid w:val="00F71819"/>
    <w:rsid w:val="00F830C2"/>
    <w:rsid w:val="00F846BD"/>
    <w:rsid w:val="00F9402F"/>
    <w:rsid w:val="00F96F6C"/>
    <w:rsid w:val="00F972EB"/>
    <w:rsid w:val="00FB69D4"/>
    <w:rsid w:val="00FE0A04"/>
    <w:rsid w:val="00FE61C0"/>
    <w:rsid w:val="00FE6D9E"/>
    <w:rsid w:val="00FF0260"/>
    <w:rsid w:val="00FF25EA"/>
    <w:rsid w:val="00FF4365"/>
    <w:rsid w:val="00FF5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839B2"/>
  <w15:chartTrackingRefBased/>
  <w15:docId w15:val="{99307ECD-6E0F-49A1-B744-C777B5116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6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6AF8"/>
    <w:pPr>
      <w:spacing w:after="0" w:line="240" w:lineRule="auto"/>
      <w:ind w:left="720"/>
      <w:contextualSpacing/>
    </w:pPr>
    <w:rPr>
      <w:rFonts w:ascii="Times New Roman" w:eastAsia="Times New Roman" w:hAnsi="Times New Roman" w:cs="Times New Roman"/>
      <w:sz w:val="20"/>
      <w:szCs w:val="20"/>
      <w:lang w:val="en-US"/>
    </w:rPr>
  </w:style>
  <w:style w:type="paragraph" w:styleId="NoSpacing">
    <w:name w:val="No Spacing"/>
    <w:qFormat/>
    <w:rsid w:val="00866AF8"/>
    <w:pPr>
      <w:spacing w:after="0" w:line="240" w:lineRule="auto"/>
    </w:pPr>
  </w:style>
  <w:style w:type="paragraph" w:styleId="Header">
    <w:name w:val="header"/>
    <w:basedOn w:val="Normal"/>
    <w:link w:val="HeaderChar"/>
    <w:unhideWhenUsed/>
    <w:rsid w:val="0045519A"/>
    <w:pPr>
      <w:widowControl w:val="0"/>
      <w:tabs>
        <w:tab w:val="center" w:pos="4513"/>
        <w:tab w:val="right" w:pos="9026"/>
      </w:tabs>
      <w:spacing w:after="0" w:line="240" w:lineRule="auto"/>
    </w:pPr>
    <w:rPr>
      <w:lang w:val="en-US"/>
    </w:rPr>
  </w:style>
  <w:style w:type="character" w:customStyle="1" w:styleId="HeaderChar">
    <w:name w:val="Header Char"/>
    <w:basedOn w:val="DefaultParagraphFont"/>
    <w:link w:val="Header"/>
    <w:rsid w:val="0045519A"/>
    <w:rPr>
      <w:lang w:val="en-US"/>
    </w:rPr>
  </w:style>
  <w:style w:type="paragraph" w:customStyle="1" w:styleId="BPIForange">
    <w:name w:val="BPIF orange"/>
    <w:basedOn w:val="Normal"/>
    <w:rsid w:val="0045519A"/>
    <w:pPr>
      <w:spacing w:after="0" w:line="240" w:lineRule="auto"/>
    </w:pPr>
    <w:rPr>
      <w:rFonts w:ascii="Arial" w:eastAsia="Times New Roman" w:hAnsi="Arial" w:cs="Arial"/>
      <w:b/>
      <w:bCs/>
      <w:color w:val="FF6600"/>
      <w:sz w:val="20"/>
      <w:szCs w:val="24"/>
    </w:rPr>
  </w:style>
  <w:style w:type="character" w:styleId="Hyperlink">
    <w:name w:val="Hyperlink"/>
    <w:basedOn w:val="DefaultParagraphFont"/>
    <w:uiPriority w:val="99"/>
    <w:unhideWhenUsed/>
    <w:rsid w:val="00851D74"/>
    <w:rPr>
      <w:color w:val="0563C1" w:themeColor="hyperlink"/>
      <w:u w:val="single"/>
    </w:rPr>
  </w:style>
  <w:style w:type="character" w:styleId="CommentReference">
    <w:name w:val="annotation reference"/>
    <w:basedOn w:val="DefaultParagraphFont"/>
    <w:uiPriority w:val="99"/>
    <w:semiHidden/>
    <w:unhideWhenUsed/>
    <w:rsid w:val="005A069F"/>
    <w:rPr>
      <w:sz w:val="16"/>
      <w:szCs w:val="16"/>
    </w:rPr>
  </w:style>
  <w:style w:type="paragraph" w:styleId="CommentText">
    <w:name w:val="annotation text"/>
    <w:basedOn w:val="Normal"/>
    <w:link w:val="CommentTextChar"/>
    <w:uiPriority w:val="99"/>
    <w:unhideWhenUsed/>
    <w:rsid w:val="005A069F"/>
    <w:pPr>
      <w:spacing w:line="240" w:lineRule="auto"/>
    </w:pPr>
    <w:rPr>
      <w:sz w:val="20"/>
      <w:szCs w:val="20"/>
    </w:rPr>
  </w:style>
  <w:style w:type="character" w:customStyle="1" w:styleId="CommentTextChar">
    <w:name w:val="Comment Text Char"/>
    <w:basedOn w:val="DefaultParagraphFont"/>
    <w:link w:val="CommentText"/>
    <w:uiPriority w:val="99"/>
    <w:rsid w:val="005A069F"/>
    <w:rPr>
      <w:sz w:val="20"/>
      <w:szCs w:val="20"/>
    </w:rPr>
  </w:style>
  <w:style w:type="paragraph" w:styleId="CommentSubject">
    <w:name w:val="annotation subject"/>
    <w:basedOn w:val="CommentText"/>
    <w:next w:val="CommentText"/>
    <w:link w:val="CommentSubjectChar"/>
    <w:uiPriority w:val="99"/>
    <w:semiHidden/>
    <w:unhideWhenUsed/>
    <w:rsid w:val="005A069F"/>
    <w:rPr>
      <w:b/>
      <w:bCs/>
    </w:rPr>
  </w:style>
  <w:style w:type="character" w:customStyle="1" w:styleId="CommentSubjectChar">
    <w:name w:val="Comment Subject Char"/>
    <w:basedOn w:val="CommentTextChar"/>
    <w:link w:val="CommentSubject"/>
    <w:uiPriority w:val="99"/>
    <w:semiHidden/>
    <w:rsid w:val="005A069F"/>
    <w:rPr>
      <w:b/>
      <w:bCs/>
      <w:sz w:val="20"/>
      <w:szCs w:val="20"/>
    </w:rPr>
  </w:style>
  <w:style w:type="paragraph" w:styleId="BodyText">
    <w:name w:val="Body Text"/>
    <w:basedOn w:val="Normal"/>
    <w:link w:val="BodyTextChar"/>
    <w:uiPriority w:val="99"/>
    <w:semiHidden/>
    <w:unhideWhenUsed/>
    <w:rsid w:val="00185FF6"/>
    <w:pPr>
      <w:spacing w:after="120"/>
    </w:pPr>
  </w:style>
  <w:style w:type="character" w:customStyle="1" w:styleId="BodyTextChar">
    <w:name w:val="Body Text Char"/>
    <w:basedOn w:val="DefaultParagraphFont"/>
    <w:link w:val="BodyText"/>
    <w:uiPriority w:val="99"/>
    <w:semiHidden/>
    <w:rsid w:val="00185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0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keeping-children-safe-in-educ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working-together-to-safeguard-childre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nspcc.org.uk/preventing-abuse/child-abuse-and-neglect/" TargetMode="External"/><Relationship Id="rId4" Type="http://schemas.openxmlformats.org/officeDocument/2006/relationships/numbering" Target="numbering.xml"/><Relationship Id="rId9" Type="http://schemas.openxmlformats.org/officeDocument/2006/relationships/hyperlink" Target="https://www.gov.uk/government/uploads/system/uploads/attachment_data/file/550499/Keeping_children_safe_in_education_Part_1.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5F12496FDEBE4C8311889B4ABF3806" ma:contentTypeVersion="4" ma:contentTypeDescription="Create a new document." ma:contentTypeScope="" ma:versionID="e94563e711a2e2d24b33b41cc38f32e5">
  <xsd:schema xmlns:xsd="http://www.w3.org/2001/XMLSchema" xmlns:xs="http://www.w3.org/2001/XMLSchema" xmlns:p="http://schemas.microsoft.com/office/2006/metadata/properties" xmlns:ns2="1dbfd268-8eef-44f3-bdb8-0c7379e91d4e" targetNamespace="http://schemas.microsoft.com/office/2006/metadata/properties" ma:root="true" ma:fieldsID="4429cde2c5538c4264adcadfbe118b44" ns2:_="">
    <xsd:import namespace="1dbfd268-8eef-44f3-bdb8-0c7379e91d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bfd268-8eef-44f3-bdb8-0c7379e91d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9AB7B3-A2DA-4E73-814C-3AE0C36D50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DDB668-3FCD-403C-BD55-99BEFBD4EDA4}">
  <ds:schemaRefs>
    <ds:schemaRef ds:uri="http://schemas.microsoft.com/sharepoint/v3/contenttype/forms"/>
  </ds:schemaRefs>
</ds:datastoreItem>
</file>

<file path=customXml/itemProps3.xml><?xml version="1.0" encoding="utf-8"?>
<ds:datastoreItem xmlns:ds="http://schemas.openxmlformats.org/officeDocument/2006/customXml" ds:itemID="{2F025600-85D1-4114-9472-B30A5342CE6D}"/>
</file>

<file path=docProps/app.xml><?xml version="1.0" encoding="utf-8"?>
<Properties xmlns="http://schemas.openxmlformats.org/officeDocument/2006/extended-properties" xmlns:vt="http://schemas.openxmlformats.org/officeDocument/2006/docPropsVTypes">
  <Template>Normal.dotm</Template>
  <TotalTime>1</TotalTime>
  <Pages>13</Pages>
  <Words>4161</Words>
  <Characters>23721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Palmer</dc:creator>
  <cp:keywords/>
  <dc:description/>
  <cp:lastModifiedBy>Beth Rhodes</cp:lastModifiedBy>
  <cp:revision>2</cp:revision>
  <dcterms:created xsi:type="dcterms:W3CDTF">2022-05-18T09:28:00Z</dcterms:created>
  <dcterms:modified xsi:type="dcterms:W3CDTF">2022-05-18T09:28:00Z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0x0101007E5F12496FDEBE4C8311889B4ABF3806</vt:lpwstr>
  </property>
  <property fmtid="{D5CDD505-2E9C-101B-9397-08002B2CF9AE}" pid="3" name="ShowInCatalog">
    <vt:bool>true</vt:bool>
  </property>
</Properties>
</file>